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2D756F" w14:textId="0803CD3D" w:rsidR="005644B3" w:rsidRDefault="005644B3" w:rsidP="005644B3">
      <w:pPr>
        <w:pStyle w:val="CRCoverPage"/>
        <w:tabs>
          <w:tab w:val="right" w:pos="9639"/>
        </w:tabs>
        <w:spacing w:after="0"/>
        <w:ind w:left="9639" w:hanging="9639"/>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3B11AA">
        <w:rPr>
          <w:b/>
          <w:noProof/>
          <w:sz w:val="24"/>
        </w:rPr>
        <w:t>6</w:t>
      </w:r>
      <w:r>
        <w:rPr>
          <w:b/>
          <w:noProof/>
          <w:sz w:val="24"/>
        </w:rPr>
        <w:t xml:space="preserve">E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BE1EB9">
        <w:rPr>
          <w:b/>
          <w:i/>
          <w:noProof/>
          <w:sz w:val="28"/>
        </w:rPr>
        <w:t>535</w:t>
      </w:r>
      <w:r w:rsidR="00C62F28">
        <w:rPr>
          <w:b/>
          <w:i/>
          <w:noProof/>
          <w:sz w:val="28"/>
        </w:rPr>
        <w:t>4</w:t>
      </w:r>
    </w:p>
    <w:p w14:paraId="1CD569C4" w14:textId="7AACF8A1" w:rsidR="00AE68D5" w:rsidRDefault="005644B3" w:rsidP="005644B3">
      <w:pPr>
        <w:pStyle w:val="CRCoverPage"/>
        <w:tabs>
          <w:tab w:val="right" w:pos="9639"/>
        </w:tabs>
        <w:rPr>
          <w:rFonts w:cs="Arial"/>
          <w:b/>
          <w:color w:val="0000FF"/>
        </w:rPr>
      </w:pPr>
      <w:r>
        <w:rPr>
          <w:b/>
          <w:noProof/>
          <w:sz w:val="24"/>
        </w:rPr>
        <w:t xml:space="preserve">Elbonia, </w:t>
      </w:r>
      <w:r w:rsidR="003B11AA">
        <w:rPr>
          <w:b/>
          <w:noProof/>
          <w:sz w:val="24"/>
          <w:lang w:eastAsia="zh-CN"/>
        </w:rPr>
        <w:t>August</w:t>
      </w:r>
      <w:r>
        <w:rPr>
          <w:b/>
          <w:noProof/>
          <w:sz w:val="24"/>
        </w:rPr>
        <w:t xml:space="preserve"> 1</w:t>
      </w:r>
      <w:r w:rsidR="003B11AA">
        <w:rPr>
          <w:b/>
          <w:noProof/>
          <w:sz w:val="24"/>
        </w:rPr>
        <w:t>6</w:t>
      </w:r>
      <w:r>
        <w:rPr>
          <w:b/>
          <w:noProof/>
          <w:sz w:val="24"/>
        </w:rPr>
        <w:t xml:space="preserve"> – 2</w:t>
      </w:r>
      <w:r w:rsidR="003B11AA">
        <w:rPr>
          <w:b/>
          <w:noProof/>
          <w:sz w:val="24"/>
        </w:rPr>
        <w:t>7</w:t>
      </w:r>
      <w:r w:rsidR="003B11AA" w:rsidRPr="003B11AA">
        <w:rPr>
          <w:b/>
          <w:noProof/>
          <w:sz w:val="24"/>
          <w:vertAlign w:val="superscript"/>
        </w:rPr>
        <w:t>th</w:t>
      </w:r>
      <w:r>
        <w:rPr>
          <w:b/>
          <w:noProof/>
          <w:sz w:val="24"/>
        </w:rPr>
        <w:t>, 2021</w:t>
      </w:r>
      <w:r w:rsidR="00AE68D5">
        <w:rPr>
          <w:b/>
          <w:bCs/>
          <w:noProof/>
          <w:sz w:val="24"/>
        </w:rPr>
        <w:tab/>
      </w:r>
      <w:r w:rsidR="00AE68D5" w:rsidRPr="00311FF2">
        <w:rPr>
          <w:rFonts w:cs="Arial"/>
          <w:b/>
          <w:color w:val="0000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77777777" w:rsidR="00AE68D5" w:rsidRDefault="00AE68D5" w:rsidP="00B23086">
            <w:pPr>
              <w:pStyle w:val="CRCoverPage"/>
              <w:spacing w:after="0"/>
              <w:jc w:val="right"/>
              <w:rPr>
                <w:i/>
                <w:noProof/>
              </w:rPr>
            </w:pPr>
            <w:r>
              <w:rPr>
                <w:i/>
                <w:noProof/>
                <w:sz w:val="14"/>
              </w:rPr>
              <w:t>CR-Form-v12.0</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6595AD5E" w:rsidR="00AE68D5" w:rsidRPr="00410371" w:rsidRDefault="00BE1EB9" w:rsidP="00BE1EB9">
            <w:pPr>
              <w:pStyle w:val="CRCoverPage"/>
              <w:spacing w:after="0"/>
              <w:jc w:val="right"/>
              <w:rPr>
                <w:noProof/>
              </w:rPr>
            </w:pPr>
            <w:r w:rsidRPr="00BE1EB9">
              <w:rPr>
                <w:b/>
                <w:noProof/>
                <w:sz w:val="28"/>
              </w:rPr>
              <w:t>289</w:t>
            </w:r>
            <w:r w:rsidR="00C62F28">
              <w:rPr>
                <w:b/>
                <w:noProof/>
                <w:sz w:val="28"/>
              </w:rPr>
              <w:t>5</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3F494BE5" w:rsidR="00AE68D5" w:rsidRPr="00410371" w:rsidRDefault="00BE1EB9" w:rsidP="00B23086">
            <w:pPr>
              <w:pStyle w:val="CRCoverPage"/>
              <w:spacing w:after="0"/>
              <w:jc w:val="center"/>
              <w:rPr>
                <w:b/>
                <w:noProof/>
              </w:rPr>
            </w:pPr>
            <w:r>
              <w:rPr>
                <w:b/>
                <w:noProof/>
              </w:rPr>
              <w:t>-</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552DE6DF" w:rsidR="00AE68D5" w:rsidRPr="00410371" w:rsidRDefault="00C62F28" w:rsidP="00B34048">
            <w:pPr>
              <w:pStyle w:val="CRCoverPage"/>
              <w:spacing w:after="0"/>
              <w:jc w:val="center"/>
              <w:rPr>
                <w:noProof/>
                <w:sz w:val="28"/>
              </w:rPr>
            </w:pPr>
            <w:r>
              <w:rPr>
                <w:b/>
                <w:noProof/>
                <w:sz w:val="28"/>
              </w:rPr>
              <w:t>17.1</w:t>
            </w:r>
            <w:r w:rsidR="00AE68D5" w:rsidRPr="00AE68D5">
              <w:rPr>
                <w:b/>
                <w:noProof/>
                <w:sz w:val="28"/>
              </w:rPr>
              <w:t>.</w:t>
            </w:r>
            <w:r w:rsidR="00A252BD">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1F714C55"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6470E17F" w:rsidR="00AE68D5" w:rsidRDefault="00EF2EF7" w:rsidP="00150A7A">
            <w:pPr>
              <w:pStyle w:val="CRCoverPage"/>
              <w:spacing w:after="0"/>
              <w:rPr>
                <w:noProof/>
                <w:lang w:eastAsia="zh-CN"/>
              </w:rPr>
            </w:pPr>
            <w:r>
              <w:rPr>
                <w:noProof/>
                <w:lang w:eastAsia="zh-CN"/>
              </w:rPr>
              <w:t xml:space="preserve">L-PSA </w:t>
            </w:r>
            <w:r w:rsidR="00434C0C">
              <w:rPr>
                <w:noProof/>
                <w:lang w:eastAsia="zh-CN"/>
              </w:rPr>
              <w:t>and I-SMF rel</w:t>
            </w:r>
            <w:r w:rsidR="00C043AC">
              <w:rPr>
                <w:noProof/>
                <w:lang w:eastAsia="zh-CN"/>
              </w:rPr>
              <w:t>ea</w:t>
            </w:r>
            <w:r w:rsidR="00434C0C">
              <w:rPr>
                <w:noProof/>
                <w:lang w:eastAsia="zh-CN"/>
              </w:rPr>
              <w:t xml:space="preserve">se </w:t>
            </w:r>
            <w:r>
              <w:rPr>
                <w:noProof/>
                <w:lang w:eastAsia="zh-CN"/>
              </w:rPr>
              <w:t xml:space="preserve">during </w:t>
            </w:r>
            <w:r w:rsidR="00150A7A">
              <w:rPr>
                <w:noProof/>
                <w:lang w:eastAsia="zh-CN"/>
              </w:rPr>
              <w:t>mobiity</w:t>
            </w:r>
            <w:r>
              <w:rPr>
                <w:noProof/>
                <w:lang w:eastAsia="zh-CN"/>
              </w:rPr>
              <w:t xml:space="preserve"> procedure with I-SMF </w:t>
            </w:r>
            <w:r w:rsidR="00434C0C">
              <w:rPr>
                <w:noProof/>
                <w:lang w:eastAsia="zh-CN"/>
              </w:rPr>
              <w:t xml:space="preserve">change or </w:t>
            </w:r>
            <w:r>
              <w:rPr>
                <w:noProof/>
                <w:lang w:eastAsia="zh-CN"/>
              </w:rPr>
              <w:t>removal</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0651BDDF" w:rsidR="00AE68D5" w:rsidRDefault="00A676EF" w:rsidP="002A6DF6">
            <w:pPr>
              <w:pStyle w:val="CRCoverPage"/>
              <w:spacing w:after="0"/>
              <w:rPr>
                <w:noProof/>
              </w:rPr>
            </w:pPr>
            <w:r>
              <w:rPr>
                <w:noProof/>
              </w:rPr>
              <w:t>Nokia, Nokia Shanghai Bell</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548032B9" w:rsidR="00AE68D5" w:rsidRDefault="002A6DF6" w:rsidP="009460AE">
            <w:pPr>
              <w:pStyle w:val="CRCoverPage"/>
              <w:spacing w:after="0"/>
              <w:rPr>
                <w:noProof/>
              </w:rPr>
            </w:pPr>
            <w:r>
              <w:rPr>
                <w:rFonts w:hint="eastAsia"/>
                <w:noProof/>
              </w:rPr>
              <w:t>SA2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5812F3CA" w:rsidR="00AE68D5" w:rsidRDefault="002A6DF6" w:rsidP="002A6DF6">
            <w:pPr>
              <w:pStyle w:val="CRCoverPage"/>
              <w:spacing w:after="0"/>
              <w:rPr>
                <w:noProof/>
              </w:rPr>
            </w:pPr>
            <w:r>
              <w:rPr>
                <w:noProof/>
              </w:rPr>
              <w:t>ETSUN</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72B85958" w:rsidR="00AE68D5" w:rsidRDefault="00AE68D5" w:rsidP="002A6DF6">
            <w:pPr>
              <w:pStyle w:val="CRCoverPage"/>
              <w:spacing w:after="0"/>
              <w:ind w:left="100"/>
              <w:rPr>
                <w:noProof/>
              </w:rPr>
            </w:pPr>
            <w:r>
              <w:rPr>
                <w:noProof/>
              </w:rPr>
              <w:t>202</w:t>
            </w:r>
            <w:r w:rsidR="009460AE">
              <w:rPr>
                <w:noProof/>
              </w:rPr>
              <w:t>1</w:t>
            </w:r>
            <w:r>
              <w:rPr>
                <w:noProof/>
              </w:rPr>
              <w:t>-</w:t>
            </w:r>
            <w:r w:rsidR="002A6DF6">
              <w:rPr>
                <w:noProof/>
              </w:rPr>
              <w:t>0</w:t>
            </w:r>
            <w:r w:rsidR="003B11AA">
              <w:rPr>
                <w:noProof/>
              </w:rPr>
              <w:t>7</w:t>
            </w:r>
            <w:r>
              <w:rPr>
                <w:noProof/>
              </w:rPr>
              <w:t>-</w:t>
            </w:r>
            <w:r w:rsidR="002A6DF6">
              <w:rPr>
                <w:noProof/>
              </w:rPr>
              <w:t>10</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2D11A5D" w:rsidR="00AE68D5" w:rsidRDefault="00C62F28" w:rsidP="00B23086">
            <w:pPr>
              <w:pStyle w:val="CRCoverPage"/>
              <w:spacing w:after="0"/>
              <w:ind w:left="100" w:right="-609"/>
              <w:rPr>
                <w:b/>
                <w:noProof/>
              </w:rPr>
            </w:pPr>
            <w:r>
              <w:rPr>
                <w:b/>
                <w:noProof/>
              </w:rPr>
              <w:t>A</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66EB76E5" w:rsidR="00AE68D5" w:rsidRDefault="00AE68D5" w:rsidP="00B23086">
            <w:pPr>
              <w:pStyle w:val="CRCoverPage"/>
              <w:spacing w:after="0"/>
              <w:ind w:left="100"/>
              <w:rPr>
                <w:noProof/>
              </w:rPr>
            </w:pPr>
            <w:r w:rsidRPr="00C42ACF">
              <w:rPr>
                <w:noProof/>
              </w:rPr>
              <w:t>Rel-1</w:t>
            </w:r>
            <w:r w:rsidR="00C62F28">
              <w:rPr>
                <w:noProof/>
              </w:rPr>
              <w:t>7</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77777777" w:rsidR="00AE68D5" w:rsidRPr="007C2097" w:rsidRDefault="00AE68D5"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AE68D5" w14:paraId="797AE3D2" w14:textId="77777777" w:rsidTr="00B23086">
        <w:tc>
          <w:tcPr>
            <w:tcW w:w="2694" w:type="dxa"/>
            <w:gridSpan w:val="2"/>
            <w:tcBorders>
              <w:top w:val="single" w:sz="4" w:space="0" w:color="auto"/>
              <w:left w:val="single" w:sz="4" w:space="0" w:color="auto"/>
            </w:tcBorders>
          </w:tcPr>
          <w:p w14:paraId="2DF4818B" w14:textId="77777777" w:rsidR="00AE68D5" w:rsidRPr="009738E4" w:rsidRDefault="00AE68D5" w:rsidP="009738E4">
            <w:pPr>
              <w:pStyle w:val="CRCoverPage"/>
              <w:spacing w:after="0"/>
              <w:ind w:left="100"/>
              <w:rPr>
                <w:noProof/>
                <w:lang w:eastAsia="zh-CN"/>
              </w:rPr>
            </w:pPr>
            <w:bookmarkStart w:id="12" w:name="_Hlk78386998"/>
            <w:r w:rsidRPr="00D51991">
              <w:rPr>
                <w:b/>
                <w:i/>
                <w:noProof/>
              </w:rPr>
              <w:t>Reason for change:</w:t>
            </w:r>
          </w:p>
        </w:tc>
        <w:tc>
          <w:tcPr>
            <w:tcW w:w="6946" w:type="dxa"/>
            <w:gridSpan w:val="9"/>
            <w:tcBorders>
              <w:top w:val="single" w:sz="4" w:space="0" w:color="auto"/>
              <w:right w:val="single" w:sz="4" w:space="0" w:color="auto"/>
            </w:tcBorders>
            <w:shd w:val="pct30" w:color="FFFF00" w:fill="auto"/>
          </w:tcPr>
          <w:p w14:paraId="3D312229" w14:textId="77777777" w:rsidR="009460AE" w:rsidRDefault="00096CF1" w:rsidP="00C74BA8">
            <w:pPr>
              <w:rPr>
                <w:rFonts w:ascii="Arial" w:hAnsi="Arial"/>
                <w:noProof/>
                <w:lang w:eastAsia="zh-CN"/>
              </w:rPr>
            </w:pPr>
            <w:r>
              <w:rPr>
                <w:rFonts w:ascii="Arial" w:hAnsi="Arial"/>
                <w:noProof/>
                <w:lang w:eastAsia="zh-CN"/>
              </w:rPr>
              <w:t xml:space="preserve">The </w:t>
            </w:r>
            <w:r w:rsidR="00C74BA8">
              <w:rPr>
                <w:rFonts w:ascii="Arial" w:hAnsi="Arial"/>
                <w:noProof/>
                <w:lang w:eastAsia="zh-CN"/>
              </w:rPr>
              <w:t>L-PSA</w:t>
            </w:r>
            <w:r>
              <w:rPr>
                <w:rFonts w:ascii="Arial" w:hAnsi="Arial"/>
                <w:noProof/>
                <w:lang w:eastAsia="zh-CN"/>
              </w:rPr>
              <w:t xml:space="preserve"> </w:t>
            </w:r>
            <w:r w:rsidR="00D51991">
              <w:rPr>
                <w:rFonts w:ascii="Arial" w:hAnsi="Arial"/>
                <w:noProof/>
                <w:lang w:eastAsia="zh-CN"/>
              </w:rPr>
              <w:t>may</w:t>
            </w:r>
            <w:r>
              <w:rPr>
                <w:rFonts w:ascii="Arial" w:hAnsi="Arial"/>
                <w:noProof/>
                <w:lang w:eastAsia="zh-CN"/>
              </w:rPr>
              <w:t xml:space="preserve"> be controlled by </w:t>
            </w:r>
            <w:r w:rsidR="00434C0C">
              <w:rPr>
                <w:rFonts w:ascii="Arial" w:hAnsi="Arial"/>
                <w:noProof/>
                <w:lang w:eastAsia="zh-CN"/>
              </w:rPr>
              <w:t>an</w:t>
            </w:r>
            <w:r>
              <w:rPr>
                <w:rFonts w:ascii="Arial" w:hAnsi="Arial"/>
                <w:noProof/>
                <w:lang w:eastAsia="zh-CN"/>
              </w:rPr>
              <w:t xml:space="preserve"> I-SMF. </w:t>
            </w:r>
            <w:r w:rsidR="003B11AA">
              <w:rPr>
                <w:rFonts w:ascii="Arial" w:hAnsi="Arial"/>
                <w:noProof/>
                <w:lang w:eastAsia="zh-CN"/>
              </w:rPr>
              <w:t>T</w:t>
            </w:r>
            <w:r>
              <w:rPr>
                <w:rFonts w:ascii="Arial" w:hAnsi="Arial"/>
                <w:noProof/>
                <w:lang w:eastAsia="zh-CN"/>
              </w:rPr>
              <w:t>he I-SMF may be removed or changed</w:t>
            </w:r>
            <w:r w:rsidR="003B11AA">
              <w:rPr>
                <w:rFonts w:ascii="Arial" w:hAnsi="Arial"/>
                <w:noProof/>
                <w:lang w:eastAsia="zh-CN"/>
              </w:rPr>
              <w:t xml:space="preserve"> (e.g. </w:t>
            </w:r>
            <w:r w:rsidR="00434C0C">
              <w:rPr>
                <w:rFonts w:ascii="Arial" w:hAnsi="Arial"/>
                <w:noProof/>
                <w:lang w:eastAsia="zh-CN"/>
              </w:rPr>
              <w:t>d</w:t>
            </w:r>
            <w:r w:rsidR="003B11AA">
              <w:rPr>
                <w:rFonts w:ascii="Arial" w:hAnsi="Arial"/>
                <w:noProof/>
                <w:lang w:eastAsia="zh-CN"/>
              </w:rPr>
              <w:t>ue to UE mobility)</w:t>
            </w:r>
            <w:r>
              <w:rPr>
                <w:rFonts w:ascii="Arial" w:hAnsi="Arial"/>
                <w:noProof/>
                <w:lang w:eastAsia="zh-CN"/>
              </w:rPr>
              <w:t xml:space="preserve">. </w:t>
            </w:r>
            <w:r w:rsidR="00C74BA8">
              <w:rPr>
                <w:rFonts w:ascii="Arial" w:hAnsi="Arial"/>
                <w:noProof/>
                <w:lang w:eastAsia="zh-CN"/>
              </w:rPr>
              <w:t xml:space="preserve">However it has not been specified how to remove </w:t>
            </w:r>
            <w:r w:rsidR="00434C0C">
              <w:rPr>
                <w:rFonts w:ascii="Arial" w:hAnsi="Arial"/>
                <w:noProof/>
                <w:lang w:eastAsia="zh-CN"/>
              </w:rPr>
              <w:t>the</w:t>
            </w:r>
            <w:r w:rsidR="00C74BA8">
              <w:rPr>
                <w:rFonts w:ascii="Arial" w:hAnsi="Arial"/>
                <w:noProof/>
                <w:lang w:eastAsia="zh-CN"/>
              </w:rPr>
              <w:t xml:space="preserve"> L-PSA</w:t>
            </w:r>
            <w:r w:rsidR="00434C0C">
              <w:rPr>
                <w:rFonts w:ascii="Arial" w:hAnsi="Arial"/>
                <w:noProof/>
                <w:lang w:eastAsia="zh-CN"/>
              </w:rPr>
              <w:t>(s) controlled by the I-SMF</w:t>
            </w:r>
            <w:r w:rsidR="003E1888">
              <w:rPr>
                <w:rFonts w:ascii="Arial" w:hAnsi="Arial"/>
                <w:noProof/>
                <w:lang w:eastAsia="zh-CN"/>
              </w:rPr>
              <w:t>.</w:t>
            </w:r>
          </w:p>
          <w:p w14:paraId="20F85271" w14:textId="3B9C7575" w:rsidR="00D51991" w:rsidRPr="00D51991" w:rsidRDefault="00D51991" w:rsidP="00D51991">
            <w:pPr>
              <w:rPr>
                <w:rFonts w:ascii="Arial" w:hAnsi="Arial"/>
                <w:noProof/>
                <w:lang w:eastAsia="zh-CN"/>
              </w:rPr>
            </w:pPr>
            <w:r w:rsidRPr="00D51991">
              <w:rPr>
                <w:rFonts w:ascii="Arial" w:hAnsi="Arial"/>
                <w:noProof/>
                <w:lang w:eastAsia="zh-CN"/>
              </w:rPr>
              <w:t xml:space="preserve">There are 2 kinds of N9 </w:t>
            </w:r>
            <w:r w:rsidR="00477EDA">
              <w:rPr>
                <w:rFonts w:ascii="Arial" w:hAnsi="Arial"/>
                <w:noProof/>
                <w:lang w:eastAsia="zh-CN"/>
              </w:rPr>
              <w:t xml:space="preserve">forwarding </w:t>
            </w:r>
            <w:r w:rsidRPr="00D51991">
              <w:rPr>
                <w:rFonts w:ascii="Arial" w:hAnsi="Arial"/>
                <w:noProof/>
                <w:lang w:eastAsia="zh-CN"/>
              </w:rPr>
              <w:t>between source and target I-UPF</w:t>
            </w:r>
            <w:r w:rsidR="00477EDA">
              <w:rPr>
                <w:rFonts w:ascii="Arial" w:hAnsi="Arial"/>
                <w:noProof/>
                <w:lang w:eastAsia="zh-CN"/>
              </w:rPr>
              <w:t>(s)</w:t>
            </w:r>
          </w:p>
          <w:p w14:paraId="717F80D4" w14:textId="4B9B99F2" w:rsidR="00D51991" w:rsidRPr="00D51991" w:rsidRDefault="00D51991" w:rsidP="00D51991">
            <w:pPr>
              <w:pStyle w:val="B1"/>
              <w:rPr>
                <w:rFonts w:ascii="Arial" w:hAnsi="Arial"/>
                <w:noProof/>
                <w:lang w:eastAsia="zh-CN"/>
              </w:rPr>
            </w:pPr>
            <w:r w:rsidRPr="00D51991">
              <w:rPr>
                <w:rFonts w:ascii="Arial" w:hAnsi="Arial"/>
                <w:noProof/>
                <w:lang w:eastAsia="zh-CN"/>
              </w:rPr>
              <w:t xml:space="preserve">-    (short duration) N9 forwarding related with data forwarding from source to target RAN via source and target I-UPF. The I-SMF considers this forwarding tunnel as no more needed at the expiry of a timer started when Source I-SMF has received </w:t>
            </w:r>
            <w:r w:rsidR="00477EDA" w:rsidRPr="00D51991">
              <w:rPr>
                <w:rFonts w:ascii="Arial" w:hAnsi="Arial"/>
                <w:noProof/>
                <w:lang w:eastAsia="zh-CN"/>
              </w:rPr>
              <w:t xml:space="preserve">from the AMF </w:t>
            </w:r>
            <w:r w:rsidRPr="00D51991">
              <w:rPr>
                <w:rFonts w:ascii="Arial" w:hAnsi="Arial"/>
                <w:noProof/>
                <w:lang w:eastAsia="zh-CN"/>
              </w:rPr>
              <w:t xml:space="preserve">a Nsmf_PDUSession_ReleaseSMContext Request </w:t>
            </w:r>
          </w:p>
          <w:p w14:paraId="644D4EC4" w14:textId="3CA566E0" w:rsidR="00D51991" w:rsidRDefault="00D51991" w:rsidP="00D51991">
            <w:pPr>
              <w:pStyle w:val="B1"/>
              <w:rPr>
                <w:rFonts w:ascii="Arial" w:hAnsi="Arial"/>
                <w:noProof/>
                <w:lang w:eastAsia="zh-CN"/>
              </w:rPr>
            </w:pPr>
            <w:r w:rsidRPr="00D51991">
              <w:rPr>
                <w:rFonts w:ascii="Arial" w:hAnsi="Arial"/>
                <w:noProof/>
                <w:lang w:eastAsia="zh-CN"/>
              </w:rPr>
              <w:t xml:space="preserve">-    </w:t>
            </w:r>
            <w:bookmarkStart w:id="13" w:name="_Hlk78386323"/>
            <w:r w:rsidRPr="00D51991">
              <w:rPr>
                <w:rFonts w:ascii="Arial" w:hAnsi="Arial"/>
                <w:noProof/>
                <w:lang w:eastAsia="zh-CN"/>
              </w:rPr>
              <w:t xml:space="preserve">(longer duration = as long as there is traffic between the UE and the old EAS) N9 forwarding related with data exchange between the UE and the EAS used before </w:t>
            </w:r>
            <w:r w:rsidR="00477EDA">
              <w:rPr>
                <w:rFonts w:ascii="Arial" w:hAnsi="Arial"/>
                <w:noProof/>
                <w:lang w:eastAsia="zh-CN"/>
              </w:rPr>
              <w:t>UE’s</w:t>
            </w:r>
            <w:r w:rsidRPr="00D51991">
              <w:rPr>
                <w:rFonts w:ascii="Arial" w:hAnsi="Arial"/>
                <w:noProof/>
                <w:lang w:eastAsia="zh-CN"/>
              </w:rPr>
              <w:t xml:space="preserve"> mobility for traffic corresponding to following requirement of 23.501 clause 5.6.7:“ If indication of UE IP address preservation is included in the PCC rules, the SMF should preserve the UE IP address, by not reselecting the related PSA UPF once the PSA UPF is selected, for the traffic identified in the PCC rule</w:t>
            </w:r>
            <w:bookmarkEnd w:id="13"/>
            <w:r w:rsidR="00477EDA">
              <w:rPr>
                <w:rFonts w:ascii="Arial" w:hAnsi="Arial"/>
                <w:noProof/>
                <w:lang w:eastAsia="zh-CN"/>
              </w:rPr>
              <w:t>”</w:t>
            </w:r>
          </w:p>
          <w:p w14:paraId="4782A182" w14:textId="7D49E68F" w:rsidR="00477EDA" w:rsidRPr="009738E4" w:rsidRDefault="00477EDA" w:rsidP="00477EDA">
            <w:pPr>
              <w:pStyle w:val="B1"/>
              <w:ind w:left="852"/>
              <w:rPr>
                <w:rFonts w:ascii="Arial" w:hAnsi="Arial"/>
                <w:noProof/>
                <w:lang w:eastAsia="zh-CN"/>
              </w:rPr>
            </w:pPr>
            <w:r>
              <w:t xml:space="preserve">     </w:t>
            </w:r>
            <w:r w:rsidRPr="00477EDA">
              <w:rPr>
                <w:rFonts w:ascii="Arial" w:hAnsi="Arial"/>
                <w:noProof/>
                <w:lang w:eastAsia="zh-CN"/>
              </w:rPr>
              <w:t>The SMF remains responsible of any traffic forwarding (involving source I-UPF(s)) related with keeping the same EAS for the traffic of some applications that do not support mobility (see Figure 4.3.5.7-1)</w:t>
            </w:r>
          </w:p>
        </w:tc>
      </w:tr>
      <w:bookmarkEnd w:id="12"/>
      <w:tr w:rsidR="00AE68D5" w14:paraId="275CBDEF" w14:textId="77777777" w:rsidTr="00B23086">
        <w:tc>
          <w:tcPr>
            <w:tcW w:w="2694" w:type="dxa"/>
            <w:gridSpan w:val="2"/>
            <w:tcBorders>
              <w:left w:val="single" w:sz="4" w:space="0" w:color="auto"/>
            </w:tcBorders>
          </w:tcPr>
          <w:p w14:paraId="7A82E932"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Default="00AE68D5" w:rsidP="00B23086">
            <w:pPr>
              <w:pStyle w:val="CRCoverPage"/>
              <w:spacing w:after="0"/>
              <w:rPr>
                <w:noProof/>
                <w:sz w:val="8"/>
                <w:szCs w:val="8"/>
              </w:rPr>
            </w:pPr>
          </w:p>
        </w:tc>
      </w:tr>
      <w:tr w:rsidR="00AE68D5" w14:paraId="7E776815" w14:textId="77777777" w:rsidTr="00B23086">
        <w:tc>
          <w:tcPr>
            <w:tcW w:w="2694" w:type="dxa"/>
            <w:gridSpan w:val="2"/>
            <w:tcBorders>
              <w:left w:val="single" w:sz="4" w:space="0" w:color="auto"/>
            </w:tcBorders>
          </w:tcPr>
          <w:p w14:paraId="2BEF51CB" w14:textId="77777777" w:rsidR="00AE68D5" w:rsidRDefault="00AE68D5" w:rsidP="00B23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97844E" w14:textId="77777777" w:rsidR="00D51991" w:rsidRDefault="00D51991" w:rsidP="00C74BA8">
            <w:pPr>
              <w:pStyle w:val="CRCoverPage"/>
              <w:spacing w:after="0"/>
              <w:rPr>
                <w:lang w:eastAsia="zh-CN"/>
              </w:rPr>
            </w:pPr>
          </w:p>
          <w:p w14:paraId="15BC01FA" w14:textId="70FEFF5D" w:rsidR="00434C0C" w:rsidRDefault="00C74BA8" w:rsidP="00C74BA8">
            <w:pPr>
              <w:pStyle w:val="CRCoverPage"/>
              <w:spacing w:after="0"/>
              <w:rPr>
                <w:lang w:eastAsia="zh-CN"/>
              </w:rPr>
            </w:pPr>
            <w:r>
              <w:rPr>
                <w:lang w:eastAsia="zh-CN"/>
              </w:rPr>
              <w:t xml:space="preserve">When </w:t>
            </w:r>
            <w:r w:rsidR="003B11AA">
              <w:rPr>
                <w:lang w:eastAsia="zh-CN"/>
              </w:rPr>
              <w:t>an</w:t>
            </w:r>
            <w:r>
              <w:rPr>
                <w:lang w:eastAsia="zh-CN"/>
              </w:rPr>
              <w:t xml:space="preserve"> L-PSA </w:t>
            </w:r>
            <w:r w:rsidR="003B11AA">
              <w:rPr>
                <w:lang w:eastAsia="zh-CN"/>
              </w:rPr>
              <w:t xml:space="preserve">is </w:t>
            </w:r>
            <w:r>
              <w:rPr>
                <w:lang w:eastAsia="zh-CN"/>
              </w:rPr>
              <w:t xml:space="preserve">controlled by </w:t>
            </w:r>
            <w:r w:rsidR="003B11AA">
              <w:rPr>
                <w:lang w:eastAsia="zh-CN"/>
              </w:rPr>
              <w:t xml:space="preserve">an </w:t>
            </w:r>
            <w:r>
              <w:rPr>
                <w:lang w:eastAsia="zh-CN"/>
              </w:rPr>
              <w:t>I-SMF and the I-SMF is to be removed, the</w:t>
            </w:r>
            <w:r w:rsidR="003E1888">
              <w:rPr>
                <w:lang w:eastAsia="zh-CN"/>
              </w:rPr>
              <w:t xml:space="preserve"> SMF provides N4 information to indicate L-PSA removal.</w:t>
            </w:r>
            <w:r w:rsidR="003048AC">
              <w:rPr>
                <w:lang w:eastAsia="zh-CN"/>
              </w:rPr>
              <w:t xml:space="preserve"> </w:t>
            </w:r>
            <w:r w:rsidR="003B11AA">
              <w:rPr>
                <w:lang w:eastAsia="zh-CN"/>
              </w:rPr>
              <w:t>T</w:t>
            </w:r>
            <w:r w:rsidR="003B11AA">
              <w:rPr>
                <w:noProof/>
                <w:lang w:eastAsia="zh-CN"/>
              </w:rPr>
              <w:t>he I-SMF needs to wait for the N4 information from SMF to release the L-PSA</w:t>
            </w:r>
            <w:r w:rsidR="003B11AA">
              <w:rPr>
                <w:lang w:eastAsia="zh-CN"/>
              </w:rPr>
              <w:t xml:space="preserve">. This allows </w:t>
            </w:r>
          </w:p>
          <w:p w14:paraId="0E6A318B" w14:textId="77777777" w:rsidR="00434C0C" w:rsidRDefault="003B11AA" w:rsidP="00434C0C">
            <w:pPr>
              <w:pStyle w:val="CRCoverPage"/>
              <w:numPr>
                <w:ilvl w:val="0"/>
                <w:numId w:val="2"/>
              </w:numPr>
              <w:spacing w:after="0"/>
              <w:rPr>
                <w:lang w:eastAsia="zh-CN"/>
              </w:rPr>
            </w:pPr>
            <w:r>
              <w:rPr>
                <w:lang w:eastAsia="zh-CN"/>
              </w:rPr>
              <w:t>the SMF to receive the proper last value of the monitoring counters held by the L-PSA</w:t>
            </w:r>
          </w:p>
          <w:p w14:paraId="172195AA" w14:textId="4AA81BA5" w:rsidR="00AE68D5" w:rsidRPr="002F461C" w:rsidRDefault="00434C0C" w:rsidP="00434C0C">
            <w:pPr>
              <w:pStyle w:val="CRCoverPage"/>
              <w:numPr>
                <w:ilvl w:val="0"/>
                <w:numId w:val="2"/>
              </w:numPr>
              <w:spacing w:after="0"/>
              <w:rPr>
                <w:lang w:eastAsia="zh-CN"/>
              </w:rPr>
            </w:pPr>
            <w:r>
              <w:rPr>
                <w:lang w:eastAsia="zh-CN"/>
              </w:rPr>
              <w:lastRenderedPageBreak/>
              <w:t>to keep the</w:t>
            </w:r>
            <w:r w:rsidR="00BE1EB9">
              <w:rPr>
                <w:lang w:eastAsia="zh-CN"/>
              </w:rPr>
              <w:t xml:space="preserve"> source </w:t>
            </w:r>
            <w:r>
              <w:rPr>
                <w:lang w:eastAsia="zh-CN"/>
              </w:rPr>
              <w:t xml:space="preserve">L-PSA </w:t>
            </w:r>
            <w:r w:rsidR="00BE1EB9">
              <w:rPr>
                <w:lang w:eastAsia="zh-CN"/>
              </w:rPr>
              <w:t xml:space="preserve">and UL CL to </w:t>
            </w:r>
            <w:proofErr w:type="spellStart"/>
            <w:r w:rsidR="00BE1EB9">
              <w:rPr>
                <w:lang w:eastAsia="zh-CN"/>
              </w:rPr>
              <w:t>fulfil</w:t>
            </w:r>
            <w:r w:rsidR="00477EDA">
              <w:rPr>
                <w:lang w:eastAsia="zh-CN"/>
              </w:rPr>
              <w:t>l</w:t>
            </w:r>
            <w:proofErr w:type="spellEnd"/>
            <w:r w:rsidR="00BE1EB9">
              <w:rPr>
                <w:lang w:eastAsia="zh-CN"/>
              </w:rPr>
              <w:t xml:space="preserve"> following requirement (see </w:t>
            </w:r>
            <w:r w:rsidR="00BE1EB9" w:rsidRPr="003B11AA">
              <w:t>Figure 4.3.5.7-1</w:t>
            </w:r>
            <w:r w:rsidR="00BE1EB9">
              <w:t>)</w:t>
            </w:r>
            <w:r w:rsidR="00BE1EB9">
              <w:rPr>
                <w:lang w:eastAsia="zh-CN"/>
              </w:rPr>
              <w:t xml:space="preserve">: </w:t>
            </w:r>
            <w:r w:rsidR="00BE1EB9" w:rsidRPr="003B11AA">
              <w:t xml:space="preserve">even though due to UE mobility a target UL CL/ L-PSA and a target I-SMF are used for a PDU Session, the SMF may </w:t>
            </w:r>
            <w:r w:rsidR="00BE1EB9">
              <w:t xml:space="preserve">have </w:t>
            </w:r>
            <w:r w:rsidR="00BE1EB9" w:rsidRPr="003B11AA">
              <w:t>be</w:t>
            </w:r>
            <w:r w:rsidR="00BE1EB9">
              <w:t>en</w:t>
            </w:r>
            <w:r w:rsidR="00BE1EB9" w:rsidRPr="003B11AA">
              <w:t xml:space="preserve"> configured (via </w:t>
            </w:r>
            <w:r w:rsidR="00BE1EB9">
              <w:t xml:space="preserve">an UE IP address preservation indication within  </w:t>
            </w:r>
            <w:proofErr w:type="spellStart"/>
            <w:r w:rsidR="00BE1EB9" w:rsidRPr="003B11AA">
              <w:t>Nnef_Traffic_Influence</w:t>
            </w:r>
            <w:proofErr w:type="spellEnd"/>
            <w:r w:rsidR="00BE1EB9" w:rsidRPr="003B11AA">
              <w:t>) to keep a N9 data forwarding tunnel between source and target UL CL  as long as the end of active traffic over this N9 forwarding tunnel has not been detected</w:t>
            </w:r>
            <w:r w:rsidR="00C74BA8">
              <w:rPr>
                <w:lang w:eastAsia="zh-CN"/>
              </w:rPr>
              <w:t>.</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Pr="003048AC" w:rsidRDefault="00AE68D5" w:rsidP="00B23086">
            <w:pPr>
              <w:pStyle w:val="CRCoverPage"/>
              <w:spacing w:after="0"/>
              <w:rPr>
                <w:noProof/>
                <w:sz w:val="8"/>
                <w:szCs w:val="8"/>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55D0A5E7" w:rsidR="008F1FB8" w:rsidRPr="008F1FB8" w:rsidRDefault="00C74BA8" w:rsidP="00C74BA8">
            <w:pPr>
              <w:rPr>
                <w:lang w:eastAsia="zh-CN"/>
              </w:rPr>
            </w:pPr>
            <w:r>
              <w:rPr>
                <w:rFonts w:ascii="Arial" w:hAnsi="Arial"/>
                <w:lang w:eastAsia="zh-CN"/>
              </w:rPr>
              <w:t>Unclear on whether the L-PSA is removed or kept when the I-SMF is to be removed. Also</w:t>
            </w:r>
            <w:r w:rsidR="00BE1EB9">
              <w:rPr>
                <w:rFonts w:ascii="Arial" w:hAnsi="Arial"/>
                <w:lang w:eastAsia="zh-CN"/>
              </w:rPr>
              <w:t>,</w:t>
            </w:r>
            <w:r>
              <w:rPr>
                <w:rFonts w:ascii="Arial" w:hAnsi="Arial"/>
                <w:lang w:eastAsia="zh-CN"/>
              </w:rPr>
              <w:t xml:space="preserve"> whether the SMF need</w:t>
            </w:r>
            <w:r w:rsidR="001550A0">
              <w:rPr>
                <w:rFonts w:ascii="Arial" w:hAnsi="Arial"/>
                <w:lang w:eastAsia="zh-CN"/>
              </w:rPr>
              <w:t>s to</w:t>
            </w:r>
            <w:r>
              <w:rPr>
                <w:rFonts w:ascii="Arial" w:hAnsi="Arial"/>
                <w:lang w:eastAsia="zh-CN"/>
              </w:rPr>
              <w:t xml:space="preserve"> send the N4 information to I-SMF is unclear. These will cause IOT problem</w:t>
            </w:r>
            <w:r w:rsidR="003B11AA">
              <w:rPr>
                <w:rFonts w:ascii="Arial" w:hAnsi="Arial"/>
                <w:lang w:eastAsia="zh-CN"/>
              </w:rPr>
              <w:t>s</w:t>
            </w:r>
            <w:r>
              <w:rPr>
                <w:rFonts w:ascii="Arial" w:hAnsi="Arial"/>
                <w:lang w:eastAsia="zh-CN"/>
              </w:rPr>
              <w:t xml:space="preserve">. </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786D760E" w:rsidR="00AE68D5" w:rsidRDefault="00E736DA" w:rsidP="00B81D31">
            <w:pPr>
              <w:pStyle w:val="CRCoverPage"/>
              <w:spacing w:after="0"/>
              <w:ind w:left="100"/>
              <w:rPr>
                <w:lang w:eastAsia="zh-CN"/>
              </w:rPr>
            </w:pPr>
            <w:proofErr w:type="gramStart"/>
            <w:r>
              <w:rPr>
                <w:lang w:eastAsia="zh-CN"/>
              </w:rPr>
              <w:t>4.23.9.0</w:t>
            </w:r>
            <w:r w:rsidR="00CD5DA4">
              <w:rPr>
                <w:lang w:eastAsia="zh-CN"/>
              </w:rPr>
              <w:t xml:space="preserve"> </w:t>
            </w:r>
            <w:r w:rsidR="00BE1EB9">
              <w:rPr>
                <w:lang w:eastAsia="zh-CN"/>
              </w:rPr>
              <w:t>;</w:t>
            </w:r>
            <w:proofErr w:type="gramEnd"/>
            <w:r w:rsidR="00BE1EB9">
              <w:rPr>
                <w:lang w:eastAsia="zh-CN"/>
              </w:rPr>
              <w:t xml:space="preserve"> </w:t>
            </w:r>
            <w:r w:rsidR="00BE1EB9" w:rsidRPr="00140E21">
              <w:t>4.23.7.3.3</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AE68D5" w14:paraId="63184098" w14:textId="77777777" w:rsidTr="00B23086">
        <w:tc>
          <w:tcPr>
            <w:tcW w:w="2694" w:type="dxa"/>
            <w:gridSpan w:val="2"/>
            <w:tcBorders>
              <w:left w:val="single" w:sz="4" w:space="0" w:color="auto"/>
            </w:tcBorders>
          </w:tcPr>
          <w:p w14:paraId="62104F01" w14:textId="77777777" w:rsidR="00AE68D5" w:rsidRDefault="00AE68D5" w:rsidP="00B230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AE68D5" w:rsidRDefault="00AE68D5" w:rsidP="00B23086">
            <w:pPr>
              <w:pStyle w:val="CRCoverPage"/>
              <w:spacing w:after="0"/>
              <w:jc w:val="center"/>
              <w:rPr>
                <w:b/>
                <w:caps/>
                <w:noProof/>
              </w:rPr>
            </w:pPr>
            <w:r>
              <w:rPr>
                <w:b/>
                <w:caps/>
                <w:noProof/>
              </w:rPr>
              <w:t>X</w:t>
            </w:r>
          </w:p>
        </w:tc>
        <w:tc>
          <w:tcPr>
            <w:tcW w:w="2977" w:type="dxa"/>
            <w:gridSpan w:val="4"/>
          </w:tcPr>
          <w:p w14:paraId="116B2A6C" w14:textId="77777777" w:rsidR="00AE68D5" w:rsidRDefault="00AE68D5" w:rsidP="00B230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0124A426" w:rsidR="00AE68D5" w:rsidRDefault="00AE68D5" w:rsidP="00B23086">
            <w:pPr>
              <w:pStyle w:val="CRCoverPage"/>
              <w:spacing w:after="0"/>
              <w:ind w:left="99"/>
              <w:rPr>
                <w:noProof/>
              </w:rPr>
            </w:pPr>
          </w:p>
        </w:tc>
      </w:tr>
      <w:tr w:rsidR="00AE68D5" w14:paraId="668DF6A6" w14:textId="77777777" w:rsidTr="00B23086">
        <w:tc>
          <w:tcPr>
            <w:tcW w:w="2694" w:type="dxa"/>
            <w:gridSpan w:val="2"/>
            <w:tcBorders>
              <w:left w:val="single" w:sz="4" w:space="0" w:color="auto"/>
            </w:tcBorders>
          </w:tcPr>
          <w:p w14:paraId="3472E541" w14:textId="77777777" w:rsidR="00AE68D5" w:rsidRDefault="00AE68D5" w:rsidP="00B230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AE68D5" w:rsidRDefault="00AE68D5" w:rsidP="00B23086">
            <w:pPr>
              <w:pStyle w:val="CRCoverPage"/>
              <w:spacing w:after="0"/>
              <w:jc w:val="center"/>
              <w:rPr>
                <w:b/>
                <w:caps/>
                <w:noProof/>
              </w:rPr>
            </w:pPr>
            <w:r>
              <w:rPr>
                <w:b/>
                <w:caps/>
                <w:noProof/>
              </w:rPr>
              <w:t>X</w:t>
            </w:r>
          </w:p>
        </w:tc>
        <w:tc>
          <w:tcPr>
            <w:tcW w:w="2977" w:type="dxa"/>
            <w:gridSpan w:val="4"/>
          </w:tcPr>
          <w:p w14:paraId="084DE440" w14:textId="77777777" w:rsidR="00AE68D5" w:rsidRDefault="00AE68D5" w:rsidP="00B230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75BA09B0" w:rsidR="00AE68D5" w:rsidRDefault="00AE68D5" w:rsidP="00B23086">
            <w:pPr>
              <w:pStyle w:val="CRCoverPage"/>
              <w:spacing w:after="0"/>
              <w:ind w:left="99"/>
              <w:rPr>
                <w:noProof/>
              </w:rPr>
            </w:pPr>
          </w:p>
        </w:tc>
      </w:tr>
      <w:tr w:rsidR="00AE68D5" w14:paraId="21E4BB2E" w14:textId="77777777" w:rsidTr="00B23086">
        <w:tc>
          <w:tcPr>
            <w:tcW w:w="2694" w:type="dxa"/>
            <w:gridSpan w:val="2"/>
            <w:tcBorders>
              <w:left w:val="single" w:sz="4" w:space="0" w:color="auto"/>
            </w:tcBorders>
          </w:tcPr>
          <w:p w14:paraId="6F3C3B5C" w14:textId="77777777" w:rsidR="00AE68D5" w:rsidRDefault="00AE68D5" w:rsidP="00B230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AE68D5" w:rsidRDefault="00AE68D5" w:rsidP="00B23086">
            <w:pPr>
              <w:pStyle w:val="CRCoverPage"/>
              <w:spacing w:after="0"/>
              <w:jc w:val="center"/>
              <w:rPr>
                <w:b/>
                <w:caps/>
                <w:noProof/>
              </w:rPr>
            </w:pPr>
            <w:r>
              <w:rPr>
                <w:b/>
                <w:caps/>
                <w:noProof/>
              </w:rPr>
              <w:t>X</w:t>
            </w:r>
          </w:p>
        </w:tc>
        <w:tc>
          <w:tcPr>
            <w:tcW w:w="2977" w:type="dxa"/>
            <w:gridSpan w:val="4"/>
          </w:tcPr>
          <w:p w14:paraId="25D0DBB3" w14:textId="77777777" w:rsidR="00AE68D5" w:rsidRDefault="00AE68D5" w:rsidP="00B230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7D129481" w:rsidR="00AE68D5" w:rsidRDefault="00AE68D5" w:rsidP="00B23086">
            <w:pPr>
              <w:pStyle w:val="CRCoverPage"/>
              <w:spacing w:after="0"/>
              <w:ind w:left="99"/>
              <w:rPr>
                <w:noProof/>
              </w:rPr>
            </w:pPr>
          </w:p>
        </w:tc>
      </w:tr>
      <w:tr w:rsidR="00AE68D5" w14:paraId="7A065394" w14:textId="77777777" w:rsidTr="00B23086">
        <w:tc>
          <w:tcPr>
            <w:tcW w:w="2694" w:type="dxa"/>
            <w:gridSpan w:val="2"/>
            <w:tcBorders>
              <w:left w:val="single" w:sz="4" w:space="0" w:color="auto"/>
            </w:tcBorders>
          </w:tcPr>
          <w:p w14:paraId="5EED8CA8" w14:textId="77777777" w:rsidR="00AE68D5" w:rsidRDefault="00AE68D5" w:rsidP="00B23086">
            <w:pPr>
              <w:pStyle w:val="CRCoverPage"/>
              <w:spacing w:after="0"/>
              <w:rPr>
                <w:b/>
                <w:i/>
                <w:noProof/>
              </w:rPr>
            </w:pPr>
          </w:p>
        </w:tc>
        <w:tc>
          <w:tcPr>
            <w:tcW w:w="6946" w:type="dxa"/>
            <w:gridSpan w:val="9"/>
            <w:tcBorders>
              <w:right w:val="single" w:sz="4" w:space="0" w:color="auto"/>
            </w:tcBorders>
          </w:tcPr>
          <w:p w14:paraId="5A39E4AB" w14:textId="77777777" w:rsidR="00AE68D5" w:rsidRDefault="00AE68D5" w:rsidP="00B23086">
            <w:pPr>
              <w:pStyle w:val="CRCoverPage"/>
              <w:spacing w:after="0"/>
              <w:rPr>
                <w:noProof/>
              </w:rPr>
            </w:pPr>
          </w:p>
        </w:tc>
      </w:tr>
      <w:tr w:rsidR="00AE68D5" w14:paraId="6655507B" w14:textId="77777777" w:rsidTr="00B23086">
        <w:tc>
          <w:tcPr>
            <w:tcW w:w="2694" w:type="dxa"/>
            <w:gridSpan w:val="2"/>
            <w:tcBorders>
              <w:left w:val="single" w:sz="4" w:space="0" w:color="auto"/>
              <w:bottom w:val="single" w:sz="4" w:space="0" w:color="auto"/>
            </w:tcBorders>
          </w:tcPr>
          <w:p w14:paraId="5FC13E57" w14:textId="77777777" w:rsidR="00AE68D5" w:rsidRDefault="00AE68D5" w:rsidP="00B230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ACB212" w14:textId="7B165603" w:rsidR="001550A0" w:rsidRDefault="001550A0" w:rsidP="001550A0">
            <w:r>
              <w:t>23.501 § 5.6.7 specifies</w:t>
            </w:r>
          </w:p>
          <w:p w14:paraId="0D7A463D" w14:textId="6D2CD49A" w:rsidR="001550A0" w:rsidRPr="009E0DE1" w:rsidRDefault="001550A0" w:rsidP="001550A0">
            <w:pPr>
              <w:ind w:left="284"/>
            </w:pPr>
            <w:r w:rsidRPr="009E0DE1">
              <w:t>When the PCC rules are activated, the SMF may, based on local policies, take the information in the PCC rules</w:t>
            </w:r>
            <w:r>
              <w:t xml:space="preserve"> and, ….</w:t>
            </w:r>
            <w:r w:rsidRPr="009E0DE1">
              <w:t xml:space="preserve"> into account to:</w:t>
            </w:r>
          </w:p>
          <w:p w14:paraId="378219AF" w14:textId="77777777" w:rsidR="00AE68D5" w:rsidRDefault="001550A0" w:rsidP="001550A0">
            <w:pPr>
              <w:pStyle w:val="CRCoverPage"/>
              <w:spacing w:after="0"/>
              <w:ind w:left="384"/>
            </w:pPr>
            <w:r w:rsidRPr="009E0DE1">
              <w:t>-</w:t>
            </w:r>
            <w:r w:rsidRPr="009E0DE1">
              <w:tab/>
              <w:t>(re)select</w:t>
            </w:r>
            <w:r>
              <w:t xml:space="preserve"> UP paths (including DNAI(s))</w:t>
            </w:r>
            <w:r w:rsidRPr="009E0DE1">
              <w:t xml:space="preserve"> for PDU Sessions.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w:t>
            </w:r>
            <w:r w:rsidRPr="001550A0">
              <w:rPr>
                <w:highlight w:val="yellow"/>
              </w:rPr>
              <w:t>and if Indication of UE IP address preservation is included in the PCC rules, the SMF should preserve the UE IP address, by not reselecting the related PSA UPF once the PSA UPF is selected, for the traffic identified in the PCC rule</w:t>
            </w:r>
            <w:r>
              <w:t>.</w:t>
            </w:r>
          </w:p>
          <w:p w14:paraId="0D735F6B" w14:textId="77777777" w:rsidR="001550A0" w:rsidRDefault="001550A0" w:rsidP="001550A0"/>
          <w:p w14:paraId="4E39650D" w14:textId="06C6C837" w:rsidR="001550A0" w:rsidRDefault="00BE1EB9" w:rsidP="001550A0">
            <w:r>
              <w:t>S</w:t>
            </w:r>
            <w:r w:rsidR="001550A0">
              <w:t xml:space="preserve">tep 10 of </w:t>
            </w:r>
            <w:r>
              <w:t xml:space="preserve">23.502 </w:t>
            </w:r>
            <w:r w:rsidR="001550A0" w:rsidRPr="00140E21">
              <w:t>Figure 4.3.5.7-1</w:t>
            </w:r>
            <w:r w:rsidR="001550A0">
              <w:t xml:space="preserve"> specifies</w:t>
            </w:r>
          </w:p>
          <w:p w14:paraId="0AE6904C" w14:textId="77777777" w:rsidR="001550A0" w:rsidRPr="00140E21" w:rsidRDefault="001550A0" w:rsidP="001550A0">
            <w:pPr>
              <w:pStyle w:val="B1"/>
            </w:pPr>
            <w:r w:rsidRPr="00140E21">
              <w:t>10.</w:t>
            </w:r>
            <w:r w:rsidRPr="00140E21">
              <w:tab/>
              <w:t xml:space="preserve">When </w:t>
            </w:r>
            <w:r w:rsidRPr="00434C0C">
              <w:rPr>
                <w:highlight w:val="yellow"/>
              </w:rPr>
              <w:t>session continuity upon UL CL relocation is used</w:t>
            </w:r>
            <w:r w:rsidRPr="00140E21">
              <w:t xml:space="preserve">, </w:t>
            </w:r>
            <w:r w:rsidRPr="00434C0C">
              <w:rPr>
                <w:highlight w:val="yellow"/>
              </w:rPr>
              <w:t>detection of no active traffic over the N9 forwarding tunnel is performed during</w:t>
            </w:r>
            <w:r w:rsidRPr="00140E21">
              <w:t xml:space="preserve"> a time interval</w:t>
            </w:r>
            <w:r>
              <w:t xml:space="preserve"> provisioned by SMF for User Plane inactivity report</w:t>
            </w:r>
            <w:r w:rsidRPr="00140E21">
              <w:t xml:space="preserve"> </w:t>
            </w:r>
            <w:proofErr w:type="gramStart"/>
            <w:r w:rsidRPr="00140E21">
              <w:t>in order to</w:t>
            </w:r>
            <w:proofErr w:type="gramEnd"/>
            <w:r w:rsidRPr="00140E21">
              <w:t xml:space="preserve"> release the N9 forwarding tunnel. The detection can be done by Source UL CL</w:t>
            </w:r>
            <w:r>
              <w:t>,</w:t>
            </w:r>
            <w:r w:rsidRPr="00140E21">
              <w:t xml:space="preserve"> which notifies the SMF</w:t>
            </w:r>
            <w:r>
              <w:t xml:space="preserve"> of no active traffic over the N9 forwarding tunnel</w:t>
            </w:r>
            <w:r w:rsidRPr="00140E21">
              <w:t>.</w:t>
            </w:r>
          </w:p>
          <w:p w14:paraId="138166E6" w14:textId="1A15B7D0" w:rsidR="001550A0" w:rsidRPr="001550A0" w:rsidRDefault="001550A0" w:rsidP="001550A0"/>
        </w:tc>
      </w:tr>
      <w:tr w:rsidR="00AE68D5" w:rsidRPr="008863B9" w14:paraId="544BA85F" w14:textId="77777777" w:rsidTr="00B23086">
        <w:tc>
          <w:tcPr>
            <w:tcW w:w="2694" w:type="dxa"/>
            <w:gridSpan w:val="2"/>
            <w:tcBorders>
              <w:top w:val="single" w:sz="4" w:space="0" w:color="auto"/>
              <w:bottom w:val="single" w:sz="4" w:space="0" w:color="auto"/>
            </w:tcBorders>
          </w:tcPr>
          <w:p w14:paraId="71FD7119" w14:textId="77777777" w:rsidR="00AE68D5" w:rsidRPr="008863B9" w:rsidRDefault="00AE68D5" w:rsidP="00B230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AE68D5" w:rsidRPr="008863B9" w:rsidRDefault="00AE68D5" w:rsidP="00B23086">
            <w:pPr>
              <w:pStyle w:val="CRCoverPage"/>
              <w:spacing w:after="0"/>
              <w:ind w:left="100"/>
              <w:rPr>
                <w:noProof/>
                <w:sz w:val="8"/>
                <w:szCs w:val="8"/>
              </w:rPr>
            </w:pPr>
          </w:p>
        </w:tc>
      </w:tr>
      <w:tr w:rsidR="00AE68D5"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AE68D5" w:rsidRDefault="00AE68D5" w:rsidP="00B230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B02789" w:rsidRPr="00B02789" w:rsidRDefault="00B02789" w:rsidP="008F1FB8"/>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668516" w14:textId="77777777" w:rsidR="003048AC" w:rsidRPr="0042466D" w:rsidRDefault="003048AC" w:rsidP="003048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Toc20204362"/>
      <w:bookmarkStart w:id="15" w:name="_Toc27895055"/>
      <w:bookmarkStart w:id="16" w:name="_Toc36192139"/>
      <w:bookmarkStart w:id="17" w:name="_Toc45193238"/>
      <w:bookmarkStart w:id="18" w:name="_Toc47592870"/>
      <w:bookmarkStart w:id="19" w:name="_Toc51834957"/>
      <w:bookmarkStart w:id="20" w:name="_Toc68017189"/>
      <w:bookmarkEnd w:id="0"/>
      <w:bookmarkEnd w:id="1"/>
      <w:bookmarkEnd w:id="2"/>
      <w:bookmarkEnd w:id="3"/>
      <w:bookmarkEnd w:id="4"/>
      <w:bookmarkEnd w:id="5"/>
      <w:bookmarkEnd w:id="6"/>
      <w:bookmarkEnd w:id="7"/>
      <w:bookmarkEnd w:id="8"/>
      <w:bookmarkEnd w:id="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EB2A5D">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21" w:name="_Toc517082226"/>
    </w:p>
    <w:p w14:paraId="29CCD1CF" w14:textId="77777777" w:rsidR="004A3589" w:rsidRDefault="004A3589" w:rsidP="004A3589">
      <w:pPr>
        <w:pStyle w:val="Heading4"/>
      </w:pPr>
      <w:bookmarkStart w:id="22" w:name="_Toc27895045"/>
      <w:bookmarkStart w:id="23" w:name="_Toc36192129"/>
      <w:bookmarkStart w:id="24" w:name="_Toc45193228"/>
      <w:bookmarkStart w:id="25" w:name="_Toc47592860"/>
      <w:bookmarkStart w:id="26" w:name="_Toc51834947"/>
      <w:bookmarkStart w:id="27" w:name="_Toc75411741"/>
      <w:bookmarkStart w:id="28" w:name="_Hlk78387088"/>
      <w:bookmarkStart w:id="29" w:name="_Hlk72256629"/>
      <w:bookmarkStart w:id="30" w:name="_Toc36192138"/>
      <w:bookmarkStart w:id="31" w:name="_Toc45193237"/>
      <w:bookmarkStart w:id="32" w:name="_Toc47592869"/>
      <w:bookmarkStart w:id="33" w:name="_Toc51834956"/>
      <w:bookmarkStart w:id="34" w:name="_Toc68017188"/>
      <w:bookmarkEnd w:id="21"/>
      <w:r>
        <w:t>4.23.9.0</w:t>
      </w:r>
      <w:r>
        <w:tab/>
        <w:t>Overview</w:t>
      </w:r>
      <w:bookmarkEnd w:id="22"/>
      <w:bookmarkEnd w:id="23"/>
      <w:bookmarkEnd w:id="24"/>
      <w:bookmarkEnd w:id="25"/>
      <w:bookmarkEnd w:id="26"/>
      <w:bookmarkEnd w:id="27"/>
    </w:p>
    <w:p w14:paraId="3199B45D" w14:textId="77777777" w:rsidR="004A3589" w:rsidRDefault="004A3589" w:rsidP="004A3589">
      <w:r>
        <w:t>The procedures in this clause describe the Addition, Removal and Change of PDU Session Anchor (PSA2), Branching Point or UL CL controlled by I-SMF. They all rely on following principles:</w:t>
      </w:r>
    </w:p>
    <w:p w14:paraId="70A9162B" w14:textId="77777777" w:rsidR="004A3589" w:rsidRDefault="004A3589" w:rsidP="004A3589">
      <w:pPr>
        <w:pStyle w:val="B1"/>
      </w:pPr>
      <w:r>
        <w:t>1.</w:t>
      </w:r>
      <w:r>
        <w:tab/>
        <w:t>When a (new) I-SMF is inserted (e.g. as described in clause 4.23.7 or clause 4.23.11), the I-SMF provides the DNAI list it supports to the SMF. This list is assumed to remain constant during the N16a association between the I-SMF and the SMF for a PDU Session.</w:t>
      </w:r>
    </w:p>
    <w:p w14:paraId="21C46D47" w14:textId="77777777" w:rsidR="004A3589" w:rsidRDefault="004A3589" w:rsidP="004A3589">
      <w:pPr>
        <w:pStyle w:val="B1"/>
      </w:pPr>
      <w:r>
        <w:t>2.</w:t>
      </w:r>
      <w:r>
        <w:tab/>
        <w:t>Based on the DNAI list information received from I-SMF, the SMF may then at any time provide or update the list of DNAI(s) of interest for this PDU Session to I-SMF. This may take place e.g. when the I-SMF provides the DNAI list it supports or when new or updated or removed PCC rule(s) is/are received by the SMF as defined in clause 4.23.6. This list of DNAI(s) of interest for this PDU Session indicates to the I-SMF the list of DNAI(s) candidate for local traffic steering within the PDU Session.</w:t>
      </w:r>
    </w:p>
    <w:p w14:paraId="07A107CD" w14:textId="77777777" w:rsidR="004A3589" w:rsidRDefault="004A3589" w:rsidP="004A3589">
      <w:pPr>
        <w:pStyle w:val="B1"/>
      </w:pPr>
      <w:r>
        <w:tab/>
        <w:t>An indication of whether Multi-homing is possible is also provided to the I-SMF, and the I-SMF uses this information to decide whether multi-homing can be used for the PDU Session.</w:t>
      </w:r>
    </w:p>
    <w:p w14:paraId="47B4F021" w14:textId="77777777" w:rsidR="004A3589" w:rsidRDefault="004A3589" w:rsidP="004A3589">
      <w:pPr>
        <w:pStyle w:val="B1"/>
      </w:pPr>
      <w:r>
        <w:t>3.</w:t>
      </w:r>
      <w:r>
        <w:tab/>
        <w:t xml:space="preserve">Whenever the I-SMF has inserted or removed or changed a local offload capability the I-SMF invokes a </w:t>
      </w:r>
      <w:proofErr w:type="spellStart"/>
      <w:r>
        <w:t>Nsmf_PDUSession_Update</w:t>
      </w:r>
      <w:proofErr w:type="spellEnd"/>
      <w:r>
        <w:t xml:space="preserve"> Request to indicate to the SMF the list of corresponding DNAI(s). Based on this indication the SMF invokes a </w:t>
      </w:r>
      <w:proofErr w:type="spellStart"/>
      <w:r>
        <w:t>Nsmf_PDUSession_Update</w:t>
      </w:r>
      <w:proofErr w:type="spellEnd"/>
      <w:r>
        <w:t xml:space="preserve"> Request to send the corresponding N4 information to the I-SMF.</w:t>
      </w:r>
    </w:p>
    <w:p w14:paraId="036D05B9" w14:textId="77777777" w:rsidR="004A3589" w:rsidRDefault="004A3589" w:rsidP="004A3589">
      <w:pPr>
        <w:pStyle w:val="B1"/>
      </w:pPr>
      <w:r>
        <w:t>4.</w:t>
      </w:r>
      <w:r>
        <w:tab/>
        <w:t xml:space="preserve">Then SMF may then at any time invoke a </w:t>
      </w:r>
      <w:proofErr w:type="spellStart"/>
      <w:r>
        <w:t>Nsmf_PDUSession_Update</w:t>
      </w:r>
      <w:proofErr w:type="spellEnd"/>
      <w:r>
        <w:t xml:space="preserve"> Request to send N4 information to the I-SMF.</w:t>
      </w:r>
    </w:p>
    <w:p w14:paraId="0881349F" w14:textId="77777777" w:rsidR="004A3589" w:rsidRDefault="004A3589" w:rsidP="004A3589">
      <w:pPr>
        <w:pStyle w:val="B1"/>
      </w:pPr>
      <w:r>
        <w:t>5.</w:t>
      </w:r>
      <w:r>
        <w:tab/>
        <w:t xml:space="preserve">The I-SMF may at any time send a </w:t>
      </w:r>
      <w:proofErr w:type="spellStart"/>
      <w:r>
        <w:t>Nsmf_PDUSession_Update</w:t>
      </w:r>
      <w:proofErr w:type="spellEnd"/>
      <w:r>
        <w:t xml:space="preserve"> Request to forward to the SMF N4 events received from a local UPF; this may e.g. correspond to traffic reporting.</w:t>
      </w:r>
    </w:p>
    <w:p w14:paraId="2128E3C1" w14:textId="14A4D522" w:rsidR="00477EDA" w:rsidRPr="003B11AA" w:rsidRDefault="004A3589" w:rsidP="00477EDA">
      <w:pPr>
        <w:pStyle w:val="B1"/>
        <w:rPr>
          <w:ins w:id="35" w:author="LTHBM0" w:date="2021-07-28T17:50:00Z"/>
        </w:rPr>
      </w:pPr>
      <w:ins w:id="36" w:author="LTHBM0" w:date="2021-07-28T18:00:00Z">
        <w:r>
          <w:t xml:space="preserve">6.   </w:t>
        </w:r>
      </w:ins>
      <w:ins w:id="37" w:author="LTHBM0" w:date="2021-07-28T17:50:00Z">
        <w:r w:rsidR="00477EDA" w:rsidRPr="003B11AA">
          <w:t xml:space="preserve">When an I-SMF is to be removed from a PDU Session (e.g. at I-SMF change or removal) the SMF is responsible of issuing the corresponding N4 requests to release the corresponding N4 Sessions </w:t>
        </w:r>
        <w:r w:rsidR="00477EDA">
          <w:t>for</w:t>
        </w:r>
        <w:r w:rsidR="00477EDA" w:rsidRPr="003B11AA">
          <w:t xml:space="preserve"> the UL CL/BP (s) and L-PSA(s) controlled by this I-SMF. </w:t>
        </w:r>
      </w:ins>
    </w:p>
    <w:p w14:paraId="38B61FBB" w14:textId="77777777" w:rsidR="00477EDA" w:rsidRDefault="00477EDA" w:rsidP="00477EDA">
      <w:pPr>
        <w:pStyle w:val="B1"/>
        <w:ind w:firstLine="0"/>
        <w:rPr>
          <w:ins w:id="38" w:author="LTHBM0" w:date="2021-07-28T17:50:00Z"/>
        </w:rPr>
      </w:pPr>
      <w:ins w:id="39" w:author="LTHBM0" w:date="2021-07-28T17:50:00Z">
        <w:r>
          <w:t>T</w:t>
        </w:r>
        <w:r w:rsidRPr="003B11AA">
          <w:t>he Source I-SMF</w:t>
        </w:r>
        <w:r>
          <w:t xml:space="preserve"> releases any resource associated with a PDU Session when both following events have taken place:</w:t>
        </w:r>
      </w:ins>
    </w:p>
    <w:p w14:paraId="3DEC20C0" w14:textId="77777777" w:rsidR="00477EDA" w:rsidRDefault="00477EDA" w:rsidP="00477EDA">
      <w:pPr>
        <w:pStyle w:val="B2"/>
        <w:rPr>
          <w:ins w:id="40" w:author="LTHBM0" w:date="2021-07-28T17:50:00Z"/>
        </w:rPr>
      </w:pPr>
      <w:ins w:id="41" w:author="LTHBM0" w:date="2021-07-28T17:50:00Z">
        <w:r>
          <w:t>-</w:t>
        </w:r>
        <w:r>
          <w:tab/>
          <w:t xml:space="preserve"> the expiry of a data forwarding timer </w:t>
        </w:r>
        <w:bookmarkStart w:id="42" w:name="_Hlk78385931"/>
        <w:r>
          <w:t xml:space="preserve">started when </w:t>
        </w:r>
        <w:r w:rsidRPr="003B11AA">
          <w:t>Source I-SMF</w:t>
        </w:r>
        <w:r>
          <w:t xml:space="preserve"> has</w:t>
        </w:r>
        <w:r w:rsidRPr="003B11AA">
          <w:t xml:space="preserve"> receive</w:t>
        </w:r>
        <w:r>
          <w:t>d</w:t>
        </w:r>
        <w:r w:rsidRPr="003B11AA">
          <w:t xml:space="preserve"> a </w:t>
        </w:r>
        <w:proofErr w:type="spellStart"/>
        <w:r w:rsidRPr="003B11AA">
          <w:t>Nsmf_PDUSession_ReleaseSMContext</w:t>
        </w:r>
        <w:proofErr w:type="spellEnd"/>
        <w:r w:rsidRPr="003B11AA">
          <w:t xml:space="preserve"> Request from </w:t>
        </w:r>
        <w:r>
          <w:t xml:space="preserve">the </w:t>
        </w:r>
        <w:r w:rsidRPr="003B11AA">
          <w:t>AMF</w:t>
        </w:r>
        <w:bookmarkEnd w:id="42"/>
        <w:r w:rsidRPr="003B11AA">
          <w:t xml:space="preserve">, </w:t>
        </w:r>
      </w:ins>
    </w:p>
    <w:p w14:paraId="26B13B18" w14:textId="77777777" w:rsidR="00477EDA" w:rsidRDefault="00477EDA" w:rsidP="00477EDA">
      <w:pPr>
        <w:pStyle w:val="NO"/>
        <w:ind w:left="1418"/>
        <w:rPr>
          <w:ins w:id="43" w:author="LTHBM0" w:date="2021-07-28T17:50:00Z"/>
        </w:rPr>
      </w:pPr>
      <w:ins w:id="44" w:author="LTHBM0" w:date="2021-07-28T17:50:00Z">
        <w:r w:rsidRPr="00477EDA">
          <w:t xml:space="preserve">NOTE1: </w:t>
        </w:r>
        <w:r w:rsidRPr="00477EDA">
          <w:tab/>
          <w:t>this relates with data forwarding from source to target RAN via source and target I-UPF</w:t>
        </w:r>
      </w:ins>
    </w:p>
    <w:p w14:paraId="7834DD49" w14:textId="77777777" w:rsidR="00477EDA" w:rsidRDefault="00477EDA" w:rsidP="00477EDA">
      <w:pPr>
        <w:pStyle w:val="B2"/>
        <w:rPr>
          <w:ins w:id="45" w:author="LTHBM0" w:date="2021-07-28T17:50:00Z"/>
        </w:rPr>
      </w:pPr>
      <w:ins w:id="46" w:author="LTHBM0" w:date="2021-07-28T17:50:00Z">
        <w:r>
          <w:t>-</w:t>
        </w:r>
        <w:r>
          <w:tab/>
          <w:t xml:space="preserve">the completion of all </w:t>
        </w:r>
        <w:r w:rsidRPr="003B11AA">
          <w:t>the N4 release</w:t>
        </w:r>
        <w:r>
          <w:t xml:space="preserve"> procedures initiated by the SMF to release the local UPF(s) the </w:t>
        </w:r>
        <w:r w:rsidRPr="003B11AA">
          <w:t>Source I-SMF</w:t>
        </w:r>
        <w:r>
          <w:t xml:space="preserve"> is controlling</w:t>
        </w:r>
        <w:r w:rsidRPr="003B11AA">
          <w:t>.</w:t>
        </w:r>
      </w:ins>
    </w:p>
    <w:p w14:paraId="1F1A23FF" w14:textId="77777777" w:rsidR="00477EDA" w:rsidRPr="00477EDA" w:rsidRDefault="00477EDA" w:rsidP="00477EDA">
      <w:pPr>
        <w:pStyle w:val="NO"/>
        <w:ind w:left="1418"/>
        <w:rPr>
          <w:ins w:id="47" w:author="LTHBM0" w:date="2021-07-28T17:50:00Z"/>
        </w:rPr>
      </w:pPr>
      <w:ins w:id="48" w:author="LTHBM0" w:date="2021-07-28T17:50:00Z">
        <w:r w:rsidRPr="00477EDA">
          <w:t xml:space="preserve">NOTE2: </w:t>
        </w:r>
        <w:r w:rsidRPr="00477EDA">
          <w:tab/>
          <w:t xml:space="preserve">The SMF remains responsible of any </w:t>
        </w:r>
        <w:r>
          <w:t xml:space="preserve">traffic </w:t>
        </w:r>
        <w:r w:rsidRPr="00477EDA">
          <w:t xml:space="preserve">forwarding </w:t>
        </w:r>
        <w:r>
          <w:t>(involving source I-UPF(s))</w:t>
        </w:r>
        <w:r w:rsidRPr="00477EDA">
          <w:t xml:space="preserve"> related with keeping the same EAS for the traffic of some applications that do not support mobility (see Figure 4.3.5.7-1)</w:t>
        </w:r>
      </w:ins>
    </w:p>
    <w:bookmarkEnd w:id="28"/>
    <w:p w14:paraId="6E48CD99" w14:textId="6B17EA97" w:rsidR="003B11AA" w:rsidRDefault="003B11AA" w:rsidP="003B11AA">
      <w:pPr>
        <w:pStyle w:val="B1"/>
        <w:rPr>
          <w:ins w:id="49" w:author="S2-2104382R05" w:date="2021-07-22T15:59:00Z"/>
        </w:rPr>
      </w:pPr>
      <w:ins w:id="50" w:author="S2-2104382R05" w:date="2021-07-22T15:59:00Z">
        <w:r w:rsidRPr="003B11AA">
          <w:tab/>
          <w:t>When IPv6 multi-homing is used and an I-SMF is removed, the SMF re-configure</w:t>
        </w:r>
      </w:ins>
      <w:ins w:id="51" w:author="LTHBM0" w:date="2021-07-22T16:05:00Z">
        <w:r w:rsidR="008357D0">
          <w:t>s</w:t>
        </w:r>
      </w:ins>
      <w:ins w:id="52" w:author="S2-2104382R05" w:date="2021-07-22T15:59:00Z">
        <w:r w:rsidRPr="003B11AA">
          <w:t xml:space="preserve"> the UE for the original IP prefix @L-PSA(s).</w:t>
        </w:r>
      </w:ins>
    </w:p>
    <w:p w14:paraId="66CC02CF" w14:textId="07580F23" w:rsidR="00E961EC" w:rsidRDefault="00E961EC" w:rsidP="003B11AA">
      <w:pPr>
        <w:pStyle w:val="B1"/>
      </w:pPr>
    </w:p>
    <w:p w14:paraId="66F339EE" w14:textId="77777777" w:rsidR="00BE1EB9" w:rsidRPr="008805C1" w:rsidRDefault="00BE1EB9" w:rsidP="00BE1EB9">
      <w:pPr>
        <w:rPr>
          <w:noProof/>
        </w:rPr>
      </w:pPr>
    </w:p>
    <w:p w14:paraId="1C025ACC" w14:textId="77777777" w:rsidR="00BE1EB9" w:rsidRPr="008805C1" w:rsidRDefault="00BE1EB9" w:rsidP="00BE1EB9">
      <w:pPr>
        <w:rPr>
          <w:noProof/>
        </w:rPr>
      </w:pPr>
    </w:p>
    <w:p w14:paraId="2161F6D7" w14:textId="77777777" w:rsidR="00BE1EB9" w:rsidRPr="008805C1" w:rsidRDefault="00BE1EB9" w:rsidP="00BE1EB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805C1">
        <w:rPr>
          <w:rFonts w:ascii="Arial" w:hAnsi="Arial"/>
          <w:i/>
          <w:color w:val="FF0000"/>
          <w:sz w:val="24"/>
          <w:lang w:val="en-US"/>
        </w:rPr>
        <w:t>NEXT CHANGE (2)</w:t>
      </w:r>
    </w:p>
    <w:p w14:paraId="46474875" w14:textId="77777777" w:rsidR="00BE1EB9" w:rsidRDefault="00BE1EB9" w:rsidP="00BE1EB9">
      <w:pPr>
        <w:pStyle w:val="Heading4"/>
      </w:pPr>
    </w:p>
    <w:p w14:paraId="58495EBF" w14:textId="7E7EFFFA" w:rsidR="001550A0" w:rsidRDefault="001550A0" w:rsidP="003B11AA">
      <w:pPr>
        <w:pStyle w:val="B1"/>
      </w:pPr>
    </w:p>
    <w:p w14:paraId="692F08F9" w14:textId="06CD6040" w:rsidR="001550A0" w:rsidRDefault="001550A0" w:rsidP="003B11AA">
      <w:pPr>
        <w:pStyle w:val="B1"/>
      </w:pPr>
    </w:p>
    <w:p w14:paraId="0FF224A9" w14:textId="54AFB5DB" w:rsidR="001550A0" w:rsidRDefault="001550A0" w:rsidP="003B11AA">
      <w:pPr>
        <w:pStyle w:val="B1"/>
      </w:pPr>
    </w:p>
    <w:p w14:paraId="78AFB3E8" w14:textId="77777777" w:rsidR="004A3589" w:rsidRPr="00140E21" w:rsidRDefault="004A3589" w:rsidP="004A3589">
      <w:pPr>
        <w:pStyle w:val="Heading5"/>
      </w:pPr>
      <w:bookmarkStart w:id="53" w:name="_Toc20204350"/>
      <w:bookmarkStart w:id="54" w:name="_Toc27895042"/>
      <w:bookmarkStart w:id="55" w:name="_Toc36192125"/>
      <w:bookmarkStart w:id="56" w:name="_Toc45193224"/>
      <w:bookmarkStart w:id="57" w:name="_Toc47592856"/>
      <w:bookmarkStart w:id="58" w:name="_Toc51834943"/>
      <w:bookmarkStart w:id="59" w:name="_Toc75411737"/>
      <w:r w:rsidRPr="00140E21">
        <w:t>4.23.7.3.3</w:t>
      </w:r>
      <w:r w:rsidRPr="00140E21">
        <w:tab/>
        <w:t>Execution phase</w:t>
      </w:r>
      <w:bookmarkEnd w:id="53"/>
      <w:bookmarkEnd w:id="54"/>
      <w:bookmarkEnd w:id="55"/>
      <w:bookmarkEnd w:id="56"/>
      <w:bookmarkEnd w:id="57"/>
      <w:bookmarkEnd w:id="58"/>
      <w:bookmarkEnd w:id="59"/>
    </w:p>
    <w:p w14:paraId="0795C3D8" w14:textId="77777777" w:rsidR="004A3589" w:rsidRDefault="004A3589" w:rsidP="004A3589">
      <w:pPr>
        <w:pStyle w:val="TH"/>
      </w:pPr>
      <w:r w:rsidRPr="00140E21">
        <w:object w:dxaOrig="24525" w:dyaOrig="29190" w14:anchorId="2913D3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5pt;height:577.95pt" o:ole="">
            <v:imagedata r:id="rId18" o:title="" cropbottom="255f"/>
          </v:shape>
          <o:OLEObject Type="Embed" ProgID="Visio.Drawing.15" ShapeID="_x0000_i1025" DrawAspect="Content" ObjectID="_1689833077" r:id="rId19"/>
        </w:object>
      </w:r>
    </w:p>
    <w:p w14:paraId="1786F2FD" w14:textId="77777777" w:rsidR="004A3589" w:rsidRPr="00140E21" w:rsidRDefault="004A3589" w:rsidP="004A3589">
      <w:pPr>
        <w:pStyle w:val="TF"/>
      </w:pPr>
      <w:r w:rsidRPr="00140E21">
        <w:t>Figure 4.23.7.3.3-1: Inter NG-RAN node N2 based handover, execution phase, with I-SMF insertion/change/removal</w:t>
      </w:r>
    </w:p>
    <w:p w14:paraId="2F248C42" w14:textId="77777777" w:rsidR="004A3589" w:rsidRPr="00140E21" w:rsidRDefault="004A3589" w:rsidP="004A3589">
      <w:pPr>
        <w:pStyle w:val="B1"/>
      </w:pPr>
      <w:r w:rsidRPr="00140E21">
        <w:t>1.</w:t>
      </w:r>
      <w:r w:rsidRPr="00140E21">
        <w:tab/>
        <w:t>Steps 1-6 in clause 4.9.1.3.3 are performed with the following change:</w:t>
      </w:r>
    </w:p>
    <w:p w14:paraId="28258A3B" w14:textId="77777777" w:rsidR="004A3589" w:rsidRPr="00140E21" w:rsidRDefault="004A3589" w:rsidP="004A3589">
      <w:pPr>
        <w:pStyle w:val="B2"/>
      </w:pPr>
      <w:r w:rsidRPr="00140E21">
        <w:tab/>
        <w:t>Step 6a: If the I-SMF is changed, removed, the T-AMF includes an indication in Namf_Communication_N2InfoNotify to indicate the I-SMF change/removal.</w:t>
      </w:r>
    </w:p>
    <w:p w14:paraId="4334D37F" w14:textId="77777777" w:rsidR="004A3589" w:rsidRPr="00140E21" w:rsidRDefault="004A3589" w:rsidP="004A3589">
      <w:pPr>
        <w:pStyle w:val="B2"/>
      </w:pPr>
      <w:r w:rsidRPr="00140E21">
        <w:tab/>
        <w:t>Step 6c: The SMF in this step is source I-SMF in</w:t>
      </w:r>
      <w:r>
        <w:t xml:space="preserve"> the</w:t>
      </w:r>
      <w:r w:rsidRPr="00140E21">
        <w:t xml:space="preserve"> case of I-SMF removal or </w:t>
      </w:r>
      <w:proofErr w:type="gramStart"/>
      <w:r w:rsidRPr="00140E21">
        <w:t>change, or</w:t>
      </w:r>
      <w:proofErr w:type="gramEnd"/>
      <w:r w:rsidRPr="00140E21">
        <w:t xml:space="preserve"> is SMF in</w:t>
      </w:r>
      <w:r>
        <w:t xml:space="preserve"> the</w:t>
      </w:r>
      <w:r w:rsidRPr="00140E21">
        <w:t xml:space="preserve"> case of I-SMF insertion.</w:t>
      </w:r>
    </w:p>
    <w:p w14:paraId="5CA295B6" w14:textId="77777777" w:rsidR="004A3589" w:rsidRPr="00140E21" w:rsidRDefault="004A3589" w:rsidP="004A3589">
      <w:r w:rsidRPr="00140E21">
        <w:t xml:space="preserve">Case: I-SMF insertion, or I-SMF change, step 2~9 </w:t>
      </w:r>
      <w:proofErr w:type="gramStart"/>
      <w:r w:rsidRPr="00140E21">
        <w:t>are</w:t>
      </w:r>
      <w:proofErr w:type="gramEnd"/>
      <w:r w:rsidRPr="00140E21">
        <w:t xml:space="preserve"> skipped for I-SMF removal case.</w:t>
      </w:r>
    </w:p>
    <w:p w14:paraId="64565A81" w14:textId="77777777" w:rsidR="004A3589" w:rsidRPr="00140E21" w:rsidRDefault="004A3589" w:rsidP="004A3589">
      <w:pPr>
        <w:pStyle w:val="B1"/>
      </w:pPr>
      <w:r w:rsidRPr="00140E21">
        <w:t>2.</w:t>
      </w:r>
      <w:r w:rsidRPr="00140E21">
        <w:tab/>
        <w:t xml:space="preserve">T-AMF to Target I-SMF: </w:t>
      </w:r>
      <w:proofErr w:type="spellStart"/>
      <w:r w:rsidRPr="00140E21">
        <w:t>Nsmf_PDUSession_UpdateSMContext</w:t>
      </w:r>
      <w:proofErr w:type="spellEnd"/>
      <w:r w:rsidRPr="00140E21">
        <w:t xml:space="preserve"> Request (Handover Complete indication</w:t>
      </w:r>
      <w:r>
        <w:t>, (N2 SM Information (Secondary RAT usage data))</w:t>
      </w:r>
      <w:r w:rsidRPr="00140E21">
        <w:t>).</w:t>
      </w:r>
    </w:p>
    <w:p w14:paraId="5FDAFC93" w14:textId="77777777" w:rsidR="004A3589" w:rsidRPr="00140E21" w:rsidRDefault="004A3589" w:rsidP="004A3589">
      <w:pPr>
        <w:pStyle w:val="B1"/>
      </w:pPr>
      <w:r w:rsidRPr="00140E21">
        <w:tab/>
        <w:t>Handover Complete indication is sent per each PDU Session to the corresponding Target I-SMF to indicate the success of the N2 Handover.</w:t>
      </w:r>
    </w:p>
    <w:p w14:paraId="6F187AF3" w14:textId="77777777" w:rsidR="004A3589" w:rsidRDefault="004A3589" w:rsidP="004A3589">
      <w:pPr>
        <w:pStyle w:val="B1"/>
      </w:pPr>
      <w:r>
        <w:tab/>
        <w:t>If in step 6b of clause 4.9.1.3.3 the source AMF has provided information for secondary RAT usage reporting the T-AMF propagates this information to the Target I-SMF.</w:t>
      </w:r>
    </w:p>
    <w:p w14:paraId="1931BD88" w14:textId="77777777" w:rsidR="004A3589" w:rsidRPr="00140E21" w:rsidRDefault="004A3589" w:rsidP="004A3589">
      <w:r w:rsidRPr="00140E21">
        <w:t>Case: I-SMF change, step 3 is skipped for I-SMF insertion.</w:t>
      </w:r>
    </w:p>
    <w:p w14:paraId="2440CA9F" w14:textId="77777777" w:rsidR="004A3589" w:rsidRPr="00140E21" w:rsidRDefault="004A3589" w:rsidP="004A3589">
      <w:pPr>
        <w:pStyle w:val="B1"/>
      </w:pPr>
      <w:r w:rsidRPr="00140E21">
        <w:t>3a.</w:t>
      </w:r>
      <w:r w:rsidRPr="00140E21">
        <w:tab/>
        <w:t xml:space="preserve">S-AMF to Source I-SMF: </w:t>
      </w:r>
      <w:proofErr w:type="spellStart"/>
      <w:r w:rsidRPr="00140E21">
        <w:t>Nsmf_PDUSession_ReleaseSMContext</w:t>
      </w:r>
      <w:proofErr w:type="spellEnd"/>
      <w:r w:rsidRPr="00140E21">
        <w:t xml:space="preserve"> Request (I-SMF only indication).</w:t>
      </w:r>
    </w:p>
    <w:p w14:paraId="64AA02C9" w14:textId="77777777" w:rsidR="004A3589" w:rsidRPr="00140E21" w:rsidRDefault="004A3589" w:rsidP="004A3589">
      <w:pPr>
        <w:pStyle w:val="B1"/>
      </w:pPr>
      <w:r w:rsidRPr="00140E21">
        <w:tab/>
        <w:t xml:space="preserve">After received N2 handover notify from T-AMF, if indication of I-SMF change/removal has been received, the S-AMF invokes </w:t>
      </w:r>
      <w:proofErr w:type="spellStart"/>
      <w:r w:rsidRPr="00140E21">
        <w:t>Nsmf_PDUSession_ReleaseSMContext</w:t>
      </w:r>
      <w:proofErr w:type="spellEnd"/>
      <w:r w:rsidRPr="00140E21">
        <w:t xml:space="preserve"> Request to inform the Source I-SMF to release the SM context of the PDU Session. The I-SMF only indication is used to inform the Source I-SMF not to invoke resource release in SMF. The Source I-SMF initiates a timer to release the SM Context of the PDU Session</w:t>
      </w:r>
      <w:r>
        <w:t xml:space="preserve"> if indirect forwarding tunnel(s) were previously established, otherwise, the Source I-SMF immediately releases the SM Context</w:t>
      </w:r>
      <w:r w:rsidRPr="00140E21">
        <w:t>.</w:t>
      </w:r>
    </w:p>
    <w:p w14:paraId="1E17CE9B" w14:textId="27C5170A" w:rsidR="003C386A" w:rsidRPr="003B11AA" w:rsidRDefault="003C386A" w:rsidP="003C386A">
      <w:pPr>
        <w:pStyle w:val="NO"/>
        <w:rPr>
          <w:ins w:id="60" w:author="LTHBM0" w:date="2021-07-22T16:34:00Z"/>
          <w:rFonts w:asciiTheme="minorHAnsi" w:hAnsiTheme="minorHAnsi" w:cstheme="minorBidi"/>
          <w:noProof/>
          <w:lang w:eastAsia="fr-FR"/>
        </w:rPr>
      </w:pPr>
      <w:ins w:id="61" w:author="LTHBM0" w:date="2021-07-22T16:34:00Z">
        <w:r w:rsidRPr="003B11AA">
          <w:t>NOTE</w:t>
        </w:r>
        <w:r>
          <w:t xml:space="preserve"> 1</w:t>
        </w:r>
        <w:r w:rsidRPr="003B11AA">
          <w:t xml:space="preserve">: </w:t>
        </w:r>
        <w:r w:rsidRPr="003B11AA">
          <w:tab/>
          <w:t xml:space="preserve">As explained in Figure 4.3.5.7-1, even though due to UE mobility a target UL CL/ L-PSA and a target I-SMF are used for a PDU Session, the SMF may </w:t>
        </w:r>
      </w:ins>
      <w:ins w:id="62" w:author="LTHBM0" w:date="2021-07-22T17:25:00Z">
        <w:r w:rsidR="00434C0C">
          <w:t xml:space="preserve">have </w:t>
        </w:r>
      </w:ins>
      <w:ins w:id="63" w:author="LTHBM0" w:date="2021-07-22T16:34:00Z">
        <w:r w:rsidRPr="003B11AA">
          <w:t>be</w:t>
        </w:r>
      </w:ins>
      <w:ins w:id="64" w:author="LTHBM0" w:date="2021-07-22T17:25:00Z">
        <w:r w:rsidR="00434C0C">
          <w:t>en</w:t>
        </w:r>
      </w:ins>
      <w:ins w:id="65" w:author="LTHBM0" w:date="2021-07-22T16:34:00Z">
        <w:r w:rsidRPr="003B11AA">
          <w:t xml:space="preserve"> configured (via </w:t>
        </w:r>
      </w:ins>
      <w:ins w:id="66" w:author="LTHBM0" w:date="2021-07-22T16:35:00Z">
        <w:r>
          <w:t>an</w:t>
        </w:r>
      </w:ins>
      <w:ins w:id="67" w:author="LTHBM0" w:date="2021-07-22T16:34:00Z">
        <w:r>
          <w:t xml:space="preserve"> UE IP address preservation indi</w:t>
        </w:r>
      </w:ins>
      <w:ins w:id="68" w:author="LTHBM0" w:date="2021-07-22T16:35:00Z">
        <w:r>
          <w:t xml:space="preserve">cation within  </w:t>
        </w:r>
      </w:ins>
      <w:proofErr w:type="spellStart"/>
      <w:ins w:id="69" w:author="LTHBM0" w:date="2021-07-22T16:34:00Z">
        <w:r w:rsidRPr="003B11AA">
          <w:t>Nnef_Traffic_Influence</w:t>
        </w:r>
        <w:proofErr w:type="spellEnd"/>
        <w:r w:rsidRPr="003B11AA">
          <w:t xml:space="preserve">) to keep a N9 tunnel between source and target UL CL  as long as the end of active traffic over this N9 tunnel has not been detected. In this case, the source I-SMF </w:t>
        </w:r>
        <w:r>
          <w:t>and I-UPF</w:t>
        </w:r>
      </w:ins>
      <w:ins w:id="70" w:author="LTHBM0" w:date="2021-07-22T17:26:00Z">
        <w:r w:rsidR="00434C0C">
          <w:t>(s)</w:t>
        </w:r>
      </w:ins>
      <w:ins w:id="71" w:author="LTHBM0" w:date="2021-07-22T16:34:00Z">
        <w:r>
          <w:t xml:space="preserve"> </w:t>
        </w:r>
        <w:r w:rsidRPr="003B11AA">
          <w:t xml:space="preserve">need to remain involved for a PDU Session </w:t>
        </w:r>
        <w:r>
          <w:t>as long as the SM</w:t>
        </w:r>
      </w:ins>
      <w:ins w:id="72" w:author="LTHBM0" w:date="2021-07-22T16:35:00Z">
        <w:r>
          <w:t>F</w:t>
        </w:r>
      </w:ins>
      <w:ins w:id="73" w:author="LTHBM0" w:date="2021-07-22T16:34:00Z">
        <w:r>
          <w:t xml:space="preserve"> does not send an explicit N4 release request </w:t>
        </w:r>
      </w:ins>
      <w:ins w:id="74" w:author="LTHBM0" w:date="2021-07-22T17:26:00Z">
        <w:r w:rsidR="00434C0C">
          <w:t xml:space="preserve">for the source UPF(s) </w:t>
        </w:r>
      </w:ins>
      <w:ins w:id="75" w:author="LTHBM0" w:date="2021-07-22T16:34:00Z">
        <w:r w:rsidRPr="003B11AA">
          <w:t xml:space="preserve">even though the source I-SMF has received </w:t>
        </w:r>
        <w:proofErr w:type="spellStart"/>
        <w:r w:rsidRPr="003B11AA">
          <w:t>Nsmf_PDUSession_ReleaseSMContext</w:t>
        </w:r>
        <w:proofErr w:type="spellEnd"/>
        <w:r w:rsidRPr="003B11AA">
          <w:t xml:space="preserve"> Request from </w:t>
        </w:r>
      </w:ins>
      <w:ins w:id="76" w:author="LTHBM0" w:date="2021-07-22T17:26:00Z">
        <w:r w:rsidR="00434C0C">
          <w:t xml:space="preserve">the </w:t>
        </w:r>
      </w:ins>
      <w:ins w:id="77" w:author="LTHBM0" w:date="2021-07-22T16:34:00Z">
        <w:r w:rsidRPr="003B11AA">
          <w:t xml:space="preserve">AMF. </w:t>
        </w:r>
      </w:ins>
    </w:p>
    <w:p w14:paraId="595DB427" w14:textId="77777777" w:rsidR="004A3589" w:rsidRPr="00140E21" w:rsidRDefault="004A3589" w:rsidP="004A3589">
      <w:pPr>
        <w:pStyle w:val="B1"/>
      </w:pPr>
      <w:r w:rsidRPr="00140E21">
        <w:t>3b.</w:t>
      </w:r>
      <w:r w:rsidRPr="00140E21">
        <w:tab/>
        <w:t xml:space="preserve">Source I-SMF to S-AMF: </w:t>
      </w:r>
      <w:proofErr w:type="spellStart"/>
      <w:r w:rsidRPr="00140E21">
        <w:t>Nsmf_PDUSession_ReleaseSMContext</w:t>
      </w:r>
      <w:proofErr w:type="spellEnd"/>
      <w:r w:rsidRPr="00140E21">
        <w:t xml:space="preserve"> Response.</w:t>
      </w:r>
    </w:p>
    <w:p w14:paraId="7AD525D0" w14:textId="77777777" w:rsidR="004A3589" w:rsidRPr="00140E21" w:rsidRDefault="004A3589" w:rsidP="004A3589">
      <w:pPr>
        <w:pStyle w:val="B1"/>
      </w:pPr>
      <w:r w:rsidRPr="00140E21">
        <w:t>4a.</w:t>
      </w:r>
      <w:r w:rsidRPr="00140E21">
        <w:tab/>
        <w:t>Void.</w:t>
      </w:r>
    </w:p>
    <w:p w14:paraId="5E18A11C" w14:textId="77777777" w:rsidR="004A3589" w:rsidRPr="00140E21" w:rsidRDefault="004A3589" w:rsidP="004A3589">
      <w:pPr>
        <w:pStyle w:val="B1"/>
      </w:pPr>
      <w:r w:rsidRPr="00140E21">
        <w:t>4b.</w:t>
      </w:r>
      <w:r w:rsidRPr="00140E21">
        <w:tab/>
        <w:t>Void.</w:t>
      </w:r>
    </w:p>
    <w:p w14:paraId="71E99572" w14:textId="77777777" w:rsidR="004A3589" w:rsidRPr="00140E21" w:rsidRDefault="004A3589" w:rsidP="004A3589">
      <w:pPr>
        <w:pStyle w:val="B1"/>
      </w:pPr>
      <w:r w:rsidRPr="00140E21">
        <w:t>5a.</w:t>
      </w:r>
      <w:r w:rsidRPr="00140E21">
        <w:tab/>
        <w:t>Target I-SMF to Target I-UPF: N4 Session Modification Request. The N4 Modification Request indicates DL AN Tunnel Info of T-RAN to UPF.</w:t>
      </w:r>
    </w:p>
    <w:p w14:paraId="2917344C" w14:textId="77777777" w:rsidR="004A3589" w:rsidRPr="00140E21" w:rsidRDefault="004A3589" w:rsidP="004A3589">
      <w:pPr>
        <w:pStyle w:val="B1"/>
      </w:pPr>
      <w:r w:rsidRPr="00140E21">
        <w:t>5b.</w:t>
      </w:r>
      <w:r w:rsidRPr="00140E21">
        <w:tab/>
        <w:t>The Target I-UPF to Target I-SMF: N4 Session Modification Response.</w:t>
      </w:r>
    </w:p>
    <w:p w14:paraId="7A3E0113" w14:textId="77777777" w:rsidR="004A3589" w:rsidRDefault="004A3589" w:rsidP="004A3589">
      <w:pPr>
        <w:pStyle w:val="B1"/>
      </w:pPr>
      <w:r w:rsidRPr="00140E21">
        <w:t>6.</w:t>
      </w:r>
      <w:r w:rsidRPr="00140E21">
        <w:tab/>
        <w:t>Target I-SMF to SMF:</w:t>
      </w:r>
    </w:p>
    <w:p w14:paraId="37BC4252" w14:textId="77777777" w:rsidR="004A3589" w:rsidRPr="00140E21" w:rsidRDefault="004A3589" w:rsidP="004A3589">
      <w:pPr>
        <w:pStyle w:val="B1"/>
      </w:pPr>
      <w:r>
        <w:tab/>
      </w:r>
      <w:r w:rsidRPr="00140E21">
        <w:t xml:space="preserve">In the case of I-SMF change, </w:t>
      </w:r>
      <w:proofErr w:type="spellStart"/>
      <w:r w:rsidRPr="00140E21">
        <w:t>Nsmf_PDUSession_Update</w:t>
      </w:r>
      <w:proofErr w:type="spellEnd"/>
      <w:r w:rsidRPr="00140E21">
        <w:t xml:space="preserve"> Request (PDU Session ID</w:t>
      </w:r>
      <w:r>
        <w:t xml:space="preserve">, </w:t>
      </w:r>
      <w:r w:rsidRPr="00140E21">
        <w:t>DL CN Tunnel Info of Target I-UPF for N9, DNAI(s) supported by the I-SMF</w:t>
      </w:r>
      <w:r>
        <w:t>, Secondary RAT usage data</w:t>
      </w:r>
      <w:r w:rsidRPr="00140E21">
        <w:t>).</w:t>
      </w:r>
    </w:p>
    <w:p w14:paraId="4C49068D" w14:textId="77777777" w:rsidR="004A3589" w:rsidRPr="00140E21" w:rsidRDefault="004A3589" w:rsidP="004A3589">
      <w:pPr>
        <w:pStyle w:val="B1"/>
      </w:pPr>
      <w:r w:rsidRPr="00140E21">
        <w:tab/>
        <w:t xml:space="preserve">In the case of I-SMF insertion, </w:t>
      </w:r>
      <w:proofErr w:type="spellStart"/>
      <w:r w:rsidRPr="00140E21">
        <w:t>Nsmf_PDUSession_</w:t>
      </w:r>
      <w:r>
        <w:t>Update</w:t>
      </w:r>
      <w:proofErr w:type="spellEnd"/>
      <w:r>
        <w:t xml:space="preserve"> Request </w:t>
      </w:r>
      <w:r w:rsidRPr="00140E21">
        <w:t>(PDU Session ID</w:t>
      </w:r>
      <w:r>
        <w:t xml:space="preserve">, </w:t>
      </w:r>
      <w:r w:rsidRPr="00140E21">
        <w:t>DL CN Tunnel Info of Target I-UPF for N9, DNAI(s)</w:t>
      </w:r>
      <w:r>
        <w:t>, Secondary RAT usage data, Handover Complete Indication</w:t>
      </w:r>
      <w:r w:rsidRPr="00140E21">
        <w:t>). The SMF initiates a timer to release the resource, i.e. resource for indirect data forwarding tunnel.</w:t>
      </w:r>
    </w:p>
    <w:p w14:paraId="288D22FF" w14:textId="77777777" w:rsidR="004A3589" w:rsidRDefault="004A3589" w:rsidP="004A3589">
      <w:pPr>
        <w:pStyle w:val="B1"/>
      </w:pPr>
      <w:r>
        <w:tab/>
        <w:t>If the T-AMF has provided information for secondary RAT usage reporting in step 2, the Target I-SMF propagates this information to the SMF.</w:t>
      </w:r>
    </w:p>
    <w:p w14:paraId="498446F6" w14:textId="77777777" w:rsidR="004A3589" w:rsidRPr="00140E21" w:rsidRDefault="004A3589" w:rsidP="004A3589">
      <w:pPr>
        <w:pStyle w:val="B1"/>
      </w:pPr>
      <w:r w:rsidRPr="00140E21">
        <w:t>7a.</w:t>
      </w:r>
      <w:r w:rsidRPr="00140E21">
        <w:tab/>
        <w:t>SMF to UPF (PSA): N4 Session Modification Request.</w:t>
      </w:r>
    </w:p>
    <w:p w14:paraId="72A3194A" w14:textId="77777777" w:rsidR="004A3589" w:rsidRPr="00140E21" w:rsidRDefault="004A3589" w:rsidP="004A3589">
      <w:pPr>
        <w:pStyle w:val="B1"/>
      </w:pPr>
      <w:r w:rsidRPr="00140E21">
        <w:tab/>
        <w:t>The SMF sends N4 Session Modification Request to UPF PSA, providing the DL CN Tunnel Info of Target I-UPF to the UPF PSA.</w:t>
      </w:r>
    </w:p>
    <w:p w14:paraId="760E287C" w14:textId="77777777" w:rsidR="004A3589" w:rsidRPr="00140E21" w:rsidRDefault="004A3589" w:rsidP="004A3589">
      <w:pPr>
        <w:pStyle w:val="B1"/>
      </w:pPr>
      <w:r w:rsidRPr="00140E21">
        <w:t>7b.</w:t>
      </w:r>
      <w:r w:rsidRPr="00140E21">
        <w:tab/>
        <w:t>UPF (PSA) to SMF: N4 Session Modification Response.</w:t>
      </w:r>
    </w:p>
    <w:p w14:paraId="18341FF3" w14:textId="77777777" w:rsidR="004A3589" w:rsidRPr="00140E21" w:rsidRDefault="004A3589" w:rsidP="004A3589">
      <w:pPr>
        <w:pStyle w:val="B1"/>
      </w:pPr>
      <w:r w:rsidRPr="00140E21">
        <w:t>8.</w:t>
      </w:r>
      <w:r w:rsidRPr="00140E21">
        <w:tab/>
        <w:t xml:space="preserve">SMF to Target I-SMF: In the case of I-SMF change, </w:t>
      </w:r>
      <w:proofErr w:type="spellStart"/>
      <w:r w:rsidRPr="00140E21">
        <w:t>Nsmf_PDUSession_Update</w:t>
      </w:r>
      <w:proofErr w:type="spellEnd"/>
      <w:r w:rsidRPr="00140E21">
        <w:t xml:space="preserve"> Response. In the case of I-SMF insertion, </w:t>
      </w:r>
      <w:proofErr w:type="spellStart"/>
      <w:r w:rsidRPr="00140E21">
        <w:t>Nsmf_PDUSession_Create</w:t>
      </w:r>
      <w:proofErr w:type="spellEnd"/>
      <w:r w:rsidRPr="00140E21">
        <w:t xml:space="preserve"> Response.</w:t>
      </w:r>
      <w:r>
        <w:t xml:space="preserve"> The SMF provides the DNAI(s) of interest for this PDU Session to Target I-SMF.</w:t>
      </w:r>
    </w:p>
    <w:p w14:paraId="22BA6D58" w14:textId="77777777" w:rsidR="004A3589" w:rsidRPr="00140E21" w:rsidRDefault="004A3589" w:rsidP="004A3589">
      <w:pPr>
        <w:pStyle w:val="B1"/>
      </w:pPr>
      <w:r w:rsidRPr="00140E21">
        <w:tab/>
        <w:t>In the case of I-SMF insertion and the PDU session corresponds to a LADN, the SMF shall release the PDU session after the handover procedure is completed.</w:t>
      </w:r>
    </w:p>
    <w:p w14:paraId="6501880E" w14:textId="77777777" w:rsidR="004A3589" w:rsidRPr="00140E21" w:rsidRDefault="004A3589" w:rsidP="004A3589">
      <w:pPr>
        <w:pStyle w:val="B1"/>
      </w:pPr>
      <w:r w:rsidRPr="00140E21">
        <w:t>9.</w:t>
      </w:r>
      <w:r w:rsidRPr="00140E21">
        <w:tab/>
        <w:t xml:space="preserve">Target I-SMF to T-AMF: </w:t>
      </w:r>
      <w:proofErr w:type="spellStart"/>
      <w:r w:rsidRPr="00140E21">
        <w:t>Nsmf_PDUSession_UpdateSMContext</w:t>
      </w:r>
      <w:proofErr w:type="spellEnd"/>
      <w:r w:rsidRPr="00140E21">
        <w:t xml:space="preserve"> Response.</w:t>
      </w:r>
    </w:p>
    <w:p w14:paraId="06CD7F0B" w14:textId="77777777" w:rsidR="004A3589" w:rsidRPr="00140E21" w:rsidRDefault="004A3589" w:rsidP="004A3589">
      <w:pPr>
        <w:pStyle w:val="B1"/>
      </w:pPr>
      <w:r w:rsidRPr="00140E21">
        <w:tab/>
        <w:t>If indirect data forwarding applies, the Target I-SMF starts an indirect data forwarding timer, to be used to release the resource of indirect data forwarding tunnel.</w:t>
      </w:r>
    </w:p>
    <w:p w14:paraId="148F8970" w14:textId="77777777" w:rsidR="004A3589" w:rsidRPr="00140E21" w:rsidRDefault="004A3589" w:rsidP="004A3589">
      <w:r w:rsidRPr="00140E21">
        <w:t xml:space="preserve">Case: I-SMF removal, step 10~14 </w:t>
      </w:r>
      <w:proofErr w:type="gramStart"/>
      <w:r w:rsidRPr="00140E21">
        <w:t>are</w:t>
      </w:r>
      <w:proofErr w:type="gramEnd"/>
      <w:r w:rsidRPr="00140E21">
        <w:t xml:space="preserve"> skipped for I-SMF insertion, or I-SMF change case.</w:t>
      </w:r>
    </w:p>
    <w:p w14:paraId="61984941" w14:textId="77777777" w:rsidR="004A3589" w:rsidRPr="00140E21" w:rsidRDefault="004A3589" w:rsidP="004A3589">
      <w:pPr>
        <w:pStyle w:val="B1"/>
      </w:pPr>
      <w:r w:rsidRPr="00140E21">
        <w:t>10.</w:t>
      </w:r>
      <w:r w:rsidRPr="00140E21">
        <w:tab/>
        <w:t xml:space="preserve">T-AMF to SMF: </w:t>
      </w:r>
      <w:proofErr w:type="spellStart"/>
      <w:r w:rsidRPr="00140E21">
        <w:t>Nsmf_PDUSession_UpdateSMContext</w:t>
      </w:r>
      <w:proofErr w:type="spellEnd"/>
      <w:r w:rsidRPr="00140E21">
        <w:t xml:space="preserve"> Request (Handover Complete indication</w:t>
      </w:r>
      <w:r>
        <w:t>, (N2 SM Information (Secondary RAT usage data))</w:t>
      </w:r>
      <w:r w:rsidRPr="00140E21">
        <w:t>).</w:t>
      </w:r>
    </w:p>
    <w:p w14:paraId="2A3F2BF7" w14:textId="77777777" w:rsidR="004A3589" w:rsidRPr="00140E21" w:rsidRDefault="004A3589" w:rsidP="004A3589">
      <w:pPr>
        <w:pStyle w:val="B1"/>
      </w:pPr>
      <w:r w:rsidRPr="00140E21">
        <w:tab/>
        <w:t>Handover Complete indication is sent per each PDU Session to the corresponding SMF to indicate the success of the N2 Handover.</w:t>
      </w:r>
    </w:p>
    <w:p w14:paraId="5486650B" w14:textId="77777777" w:rsidR="004A3589" w:rsidRDefault="004A3589" w:rsidP="004A3589">
      <w:pPr>
        <w:pStyle w:val="B1"/>
      </w:pPr>
      <w:r>
        <w:tab/>
        <w:t>If in step 6b of clause 4.9.1.3.3 the source AMF has provided information for secondary RAT usage reporting the T-AMF propagates this information to the SMF.</w:t>
      </w:r>
    </w:p>
    <w:p w14:paraId="42DF2752" w14:textId="77777777" w:rsidR="004A3589" w:rsidRPr="00140E21" w:rsidRDefault="004A3589" w:rsidP="004A3589">
      <w:pPr>
        <w:pStyle w:val="B1"/>
      </w:pPr>
      <w:r w:rsidRPr="00140E21">
        <w:t>11a.</w:t>
      </w:r>
      <w:r w:rsidRPr="00140E21">
        <w:tab/>
        <w:t xml:space="preserve">S-AMF to Source I-SMF: </w:t>
      </w:r>
      <w:proofErr w:type="spellStart"/>
      <w:r w:rsidRPr="00140E21">
        <w:t>Nsmf_PDUSession_ReleaseSMContext</w:t>
      </w:r>
      <w:proofErr w:type="spellEnd"/>
      <w:r w:rsidRPr="00140E21">
        <w:t xml:space="preserve"> Request I-SMF only indication.</w:t>
      </w:r>
    </w:p>
    <w:p w14:paraId="05F443D8" w14:textId="77777777" w:rsidR="004A3589" w:rsidRPr="00140E21" w:rsidRDefault="004A3589" w:rsidP="004A3589">
      <w:pPr>
        <w:pStyle w:val="B1"/>
      </w:pPr>
      <w:r w:rsidRPr="00140E21">
        <w:tab/>
        <w:t xml:space="preserve">After received N2 handover notify from T-AMF, if indication of I-SMF change/removal has been received, the S-AMF invokes </w:t>
      </w:r>
      <w:proofErr w:type="spellStart"/>
      <w:r w:rsidRPr="00140E21">
        <w:t>Nsmf_PDUSession_ReleaseSMContext</w:t>
      </w:r>
      <w:proofErr w:type="spellEnd"/>
      <w:r w:rsidRPr="00140E21">
        <w:t xml:space="preserve"> Request to inform the Source I-SMF to release the SM context of the PDU Session. I-SMF only indication is used to inform the Source I-SMF not to invoke resource release in SMF. The Source I-SMF initiates a timer to release the SM Context of the PDU Session</w:t>
      </w:r>
      <w:r>
        <w:t xml:space="preserve"> if indirect forwarding tunnel(s) were previously established, otherwise, the Source I-SMF immediately releases the SM Context</w:t>
      </w:r>
      <w:r w:rsidRPr="00140E21">
        <w:t>.</w:t>
      </w:r>
    </w:p>
    <w:p w14:paraId="513CCECE" w14:textId="16A8B330" w:rsidR="003C386A" w:rsidRPr="003B11AA" w:rsidRDefault="003C386A" w:rsidP="003C386A">
      <w:pPr>
        <w:pStyle w:val="NO"/>
        <w:rPr>
          <w:ins w:id="78" w:author="LTHBM0" w:date="2021-07-22T16:35:00Z"/>
          <w:rFonts w:asciiTheme="minorHAnsi" w:hAnsiTheme="minorHAnsi" w:cstheme="minorBidi"/>
          <w:noProof/>
          <w:lang w:eastAsia="fr-FR"/>
        </w:rPr>
      </w:pPr>
      <w:ins w:id="79" w:author="LTHBM0" w:date="2021-07-22T16:35:00Z">
        <w:r w:rsidRPr="003B11AA">
          <w:t>NOTE</w:t>
        </w:r>
        <w:r>
          <w:t xml:space="preserve"> 2</w:t>
        </w:r>
        <w:r w:rsidRPr="003B11AA">
          <w:t xml:space="preserve">: </w:t>
        </w:r>
        <w:r w:rsidRPr="003B11AA">
          <w:tab/>
        </w:r>
      </w:ins>
      <w:ins w:id="80" w:author="LTHBM0" w:date="2021-07-22T16:36:00Z">
        <w:r>
          <w:t>S</w:t>
        </w:r>
      </w:ins>
      <w:ins w:id="81" w:author="LTHBM0" w:date="2021-07-22T16:35:00Z">
        <w:r>
          <w:t xml:space="preserve">ee </w:t>
        </w:r>
      </w:ins>
      <w:ins w:id="82" w:author="LTHBM0" w:date="2021-07-22T16:37:00Z">
        <w:r>
          <w:t xml:space="preserve">NOTE </w:t>
        </w:r>
      </w:ins>
      <w:ins w:id="83" w:author="LTHBM0" w:date="2021-07-22T16:35:00Z">
        <w:r>
          <w:t>1</w:t>
        </w:r>
        <w:r w:rsidRPr="003B11AA">
          <w:t xml:space="preserve">. </w:t>
        </w:r>
      </w:ins>
    </w:p>
    <w:p w14:paraId="0CB7894F" w14:textId="77777777" w:rsidR="004A3589" w:rsidRPr="00140E21" w:rsidRDefault="004A3589" w:rsidP="004A3589">
      <w:pPr>
        <w:pStyle w:val="B1"/>
      </w:pPr>
      <w:r w:rsidRPr="00140E21">
        <w:t>11b.</w:t>
      </w:r>
      <w:r w:rsidRPr="00140E21">
        <w:tab/>
        <w:t xml:space="preserve">Source I-SMF to S-AMF: </w:t>
      </w:r>
      <w:proofErr w:type="spellStart"/>
      <w:r w:rsidRPr="00140E21">
        <w:t>Nsmf_PDUSession_ReleaseSMContext</w:t>
      </w:r>
      <w:proofErr w:type="spellEnd"/>
      <w:r w:rsidRPr="00140E21">
        <w:t xml:space="preserve"> Response.</w:t>
      </w:r>
    </w:p>
    <w:p w14:paraId="781B5A30" w14:textId="77777777" w:rsidR="004A3589" w:rsidRPr="00140E21" w:rsidRDefault="004A3589" w:rsidP="004A3589">
      <w:pPr>
        <w:pStyle w:val="B1"/>
      </w:pPr>
      <w:r w:rsidRPr="00140E21">
        <w:t>12a.</w:t>
      </w:r>
      <w:r w:rsidRPr="00140E21">
        <w:tab/>
        <w:t>[Conditional]SMF to Target I-UPF: N4 Session Modification Request.</w:t>
      </w:r>
    </w:p>
    <w:p w14:paraId="4C5FD002" w14:textId="77777777" w:rsidR="004A3589" w:rsidRPr="00140E21" w:rsidRDefault="004A3589" w:rsidP="004A3589">
      <w:pPr>
        <w:pStyle w:val="B1"/>
      </w:pPr>
      <w:r w:rsidRPr="00140E21">
        <w:tab/>
        <w:t>If the Target I-UPF is selected by SMF, the SMF to Target I-UPF: N4 Session Modification Request. The N4 Modification Request indicates DL AN Tunnel Info of T-RAN to Target I-UPF.</w:t>
      </w:r>
    </w:p>
    <w:p w14:paraId="12BBBE36" w14:textId="77777777" w:rsidR="004A3589" w:rsidRPr="00140E21" w:rsidRDefault="004A3589" w:rsidP="004A3589">
      <w:pPr>
        <w:pStyle w:val="B1"/>
      </w:pPr>
      <w:r w:rsidRPr="00140E21">
        <w:t>12b.</w:t>
      </w:r>
      <w:r w:rsidRPr="00140E21">
        <w:tab/>
        <w:t>[Conditional] Target I-UPF to SMF: N4 Session Modification Response</w:t>
      </w:r>
    </w:p>
    <w:p w14:paraId="477CDD28" w14:textId="77777777" w:rsidR="004A3589" w:rsidRPr="00140E21" w:rsidRDefault="004A3589" w:rsidP="004A3589">
      <w:pPr>
        <w:pStyle w:val="B1"/>
      </w:pPr>
      <w:r w:rsidRPr="00140E21">
        <w:t>13a.</w:t>
      </w:r>
      <w:r w:rsidRPr="00140E21">
        <w:tab/>
        <w:t>SMF to UPF (PSA): N4 Session Modification Request.</w:t>
      </w:r>
    </w:p>
    <w:p w14:paraId="1C3D2292" w14:textId="77777777" w:rsidR="004A3589" w:rsidRPr="00140E21" w:rsidRDefault="004A3589" w:rsidP="004A3589">
      <w:pPr>
        <w:pStyle w:val="B1"/>
      </w:pPr>
      <w:r w:rsidRPr="00140E21">
        <w:tab/>
        <w:t xml:space="preserve">The SMF sends N4 Session Modification Request to UPF(PSA). The N4 Modification Request indicates DL AN Tunnel Info of T-RAN to UPF(PSA) if Target I-UPF is not selected by SMF. The N4 Modification </w:t>
      </w:r>
      <w:r>
        <w:t xml:space="preserve">Request </w:t>
      </w:r>
      <w:r w:rsidRPr="00140E21">
        <w:t>indicates DL CN Tunnel Info of Target I-UPF if Target I-UPF is selected by SMF.</w:t>
      </w:r>
    </w:p>
    <w:p w14:paraId="7064091D" w14:textId="77777777" w:rsidR="004A3589" w:rsidRPr="00140E21" w:rsidRDefault="004A3589" w:rsidP="004A3589">
      <w:pPr>
        <w:pStyle w:val="B1"/>
      </w:pPr>
      <w:r w:rsidRPr="00140E21">
        <w:t>13b.</w:t>
      </w:r>
      <w:r w:rsidRPr="00140E21">
        <w:tab/>
        <w:t>UPF (PSA) to SMF: N4 Session Modification Response.</w:t>
      </w:r>
      <w:r>
        <w:t xml:space="preserve"> PDU Session Anchor sends one or more "end marker" packets for each N3/N9 tunnel on the old path immediately after switching the path, the source NG-RAN shall forward the "end marker" packets to the target NG-RAN.</w:t>
      </w:r>
    </w:p>
    <w:p w14:paraId="48BE81B7" w14:textId="77777777" w:rsidR="004A3589" w:rsidRPr="00140E21" w:rsidRDefault="004A3589" w:rsidP="004A3589">
      <w:pPr>
        <w:pStyle w:val="B1"/>
      </w:pPr>
      <w:r w:rsidRPr="00140E21">
        <w:t>14.</w:t>
      </w:r>
      <w:r w:rsidRPr="00140E21">
        <w:tab/>
        <w:t xml:space="preserve">SMF to T-AMF: </w:t>
      </w:r>
      <w:proofErr w:type="spellStart"/>
      <w:r w:rsidRPr="00140E21">
        <w:t>Nsmf_PDUSession_UpdateSMContext</w:t>
      </w:r>
      <w:proofErr w:type="spellEnd"/>
      <w:r w:rsidRPr="00140E21">
        <w:t xml:space="preserve"> Response (PDU Session ID).</w:t>
      </w:r>
    </w:p>
    <w:p w14:paraId="4F831DC6" w14:textId="77777777" w:rsidR="004A3589" w:rsidRPr="00140E21" w:rsidRDefault="004A3589" w:rsidP="004A3589">
      <w:pPr>
        <w:pStyle w:val="B1"/>
      </w:pPr>
      <w:r w:rsidRPr="00140E21">
        <w:tab/>
        <w:t>If indirect data forwarding applies, the SMF starts an indirect data forwarding timer, to be used to release the resource of indirect data forwarding tunnel.</w:t>
      </w:r>
    </w:p>
    <w:p w14:paraId="741A1C07" w14:textId="77777777" w:rsidR="004A3589" w:rsidRPr="00140E21" w:rsidRDefault="004A3589" w:rsidP="004A3589">
      <w:pPr>
        <w:pStyle w:val="B1"/>
      </w:pPr>
      <w:r w:rsidRPr="00140E21">
        <w:t>15.</w:t>
      </w:r>
      <w:r w:rsidRPr="00140E21">
        <w:tab/>
        <w:t>Steps 12, 14 in clause 4.9.1.3.3 are performed.</w:t>
      </w:r>
    </w:p>
    <w:p w14:paraId="28B23659" w14:textId="77777777" w:rsidR="004A3589" w:rsidRPr="00140E21" w:rsidRDefault="004A3589" w:rsidP="004A3589">
      <w:r w:rsidRPr="00140E21">
        <w:t xml:space="preserve">Case: I-SMF insertion, or I-SMF change, step 16~18 </w:t>
      </w:r>
      <w:proofErr w:type="gramStart"/>
      <w:r w:rsidRPr="00140E21">
        <w:t>are</w:t>
      </w:r>
      <w:proofErr w:type="gramEnd"/>
      <w:r w:rsidRPr="00140E21">
        <w:t xml:space="preserve"> skipped for I-SMF removal case.</w:t>
      </w:r>
    </w:p>
    <w:p w14:paraId="57DBCD45" w14:textId="77777777" w:rsidR="004A3589" w:rsidRPr="00140E21" w:rsidRDefault="004A3589" w:rsidP="004A3589">
      <w:pPr>
        <w:pStyle w:val="B1"/>
      </w:pPr>
      <w:r w:rsidRPr="00140E21">
        <w:t>16a.</w:t>
      </w:r>
      <w:r w:rsidRPr="00140E21">
        <w:tab/>
        <w:t>[Conditional]Target I-SMF to Target I-UPF: N4 Session Modification Request.</w:t>
      </w:r>
    </w:p>
    <w:p w14:paraId="265EC136" w14:textId="77777777" w:rsidR="004A3589" w:rsidRPr="00140E21" w:rsidRDefault="004A3589" w:rsidP="004A3589">
      <w:pPr>
        <w:pStyle w:val="B1"/>
      </w:pPr>
      <w:r w:rsidRPr="00140E21">
        <w:tab/>
        <w:t>After indirect data forwarding timer set in step 9 expires, the Target I-SMF sends an N4 Session Modification Request to Target I-UPF to release the indirect data forwarding resource in Target I-UPF.</w:t>
      </w:r>
    </w:p>
    <w:p w14:paraId="1C26F2BC" w14:textId="77777777" w:rsidR="004A3589" w:rsidRPr="00140E21" w:rsidRDefault="004A3589" w:rsidP="004A3589">
      <w:pPr>
        <w:pStyle w:val="B1"/>
      </w:pPr>
      <w:r w:rsidRPr="00140E21">
        <w:t>16b.</w:t>
      </w:r>
      <w:r w:rsidRPr="00140E21">
        <w:tab/>
        <w:t>[Conditional]Target I-UPF to SMF: N4 Session Modification Response.</w:t>
      </w:r>
    </w:p>
    <w:p w14:paraId="1D3AE007" w14:textId="77777777" w:rsidR="004A3589" w:rsidRPr="00140E21" w:rsidRDefault="004A3589" w:rsidP="004A3589">
      <w:r w:rsidRPr="00140E21">
        <w:t>Case: I-SMF change, step 17 is skipped for I-SMF insertion.</w:t>
      </w:r>
    </w:p>
    <w:p w14:paraId="76B13C30" w14:textId="77777777" w:rsidR="004A3589" w:rsidRPr="00140E21" w:rsidRDefault="004A3589" w:rsidP="004A3589">
      <w:pPr>
        <w:pStyle w:val="B1"/>
      </w:pPr>
      <w:r w:rsidRPr="00140E21">
        <w:t>17a.</w:t>
      </w:r>
      <w:r w:rsidRPr="00140E21">
        <w:tab/>
        <w:t>Source I-SMF to Source I-UPF: N4 Session Release Request.</w:t>
      </w:r>
    </w:p>
    <w:p w14:paraId="085F00DE" w14:textId="77777777" w:rsidR="004A3589" w:rsidRPr="00140E21" w:rsidRDefault="004A3589" w:rsidP="004A3589">
      <w:pPr>
        <w:pStyle w:val="B1"/>
      </w:pPr>
      <w:r w:rsidRPr="00140E21">
        <w:tab/>
        <w:t>Upon the timer set in step 3 expires, the Source I-SMF sends N4 Session Release Request (Release Cause) to Source I-UPF to release the resources for the PDU Session. This message is also used to release the indirect data forwarding resource in Source I-UPF.</w:t>
      </w:r>
    </w:p>
    <w:p w14:paraId="3FB0E8D7" w14:textId="77777777" w:rsidR="004A3589" w:rsidRDefault="004A3589" w:rsidP="004A3589">
      <w:pPr>
        <w:pStyle w:val="B1"/>
      </w:pPr>
      <w:r>
        <w:tab/>
        <w:t>If the Source I-UPF acts as UL CL and is not co-located with local PSA, the Source I-SMF also sends N4 Session Release Request to the local PSA to release the resources for the PDU Session.</w:t>
      </w:r>
    </w:p>
    <w:p w14:paraId="37BA7D93" w14:textId="77777777" w:rsidR="003C386A" w:rsidRPr="003B11AA" w:rsidRDefault="003C386A" w:rsidP="003C386A">
      <w:pPr>
        <w:pStyle w:val="NO"/>
        <w:rPr>
          <w:ins w:id="84" w:author="LTHBM0" w:date="2021-07-22T16:36:00Z"/>
          <w:rFonts w:asciiTheme="minorHAnsi" w:hAnsiTheme="minorHAnsi" w:cstheme="minorBidi"/>
          <w:noProof/>
          <w:lang w:eastAsia="fr-FR"/>
        </w:rPr>
      </w:pPr>
      <w:ins w:id="85" w:author="LTHBM0" w:date="2021-07-22T16:36:00Z">
        <w:r w:rsidRPr="003B11AA">
          <w:t>NOTE</w:t>
        </w:r>
        <w:r>
          <w:t xml:space="preserve"> 3</w:t>
        </w:r>
        <w:r w:rsidRPr="003B11AA">
          <w:t xml:space="preserve">: </w:t>
        </w:r>
        <w:r w:rsidRPr="003B11AA">
          <w:tab/>
        </w:r>
        <w:r>
          <w:t>See NOTE 1</w:t>
        </w:r>
        <w:r w:rsidRPr="003B11AA">
          <w:t xml:space="preserve">. </w:t>
        </w:r>
      </w:ins>
    </w:p>
    <w:p w14:paraId="2CC8D376" w14:textId="77777777" w:rsidR="004A3589" w:rsidRPr="00140E21" w:rsidRDefault="004A3589" w:rsidP="004A3589">
      <w:pPr>
        <w:pStyle w:val="B1"/>
      </w:pPr>
      <w:r w:rsidRPr="00140E21">
        <w:t>17b.</w:t>
      </w:r>
      <w:r w:rsidRPr="00140E21">
        <w:tab/>
        <w:t>Source I-UPF to Source I-SMF: N4 Session Release Response.</w:t>
      </w:r>
    </w:p>
    <w:p w14:paraId="2F652811" w14:textId="77777777" w:rsidR="004A3589" w:rsidRPr="00140E21" w:rsidRDefault="004A3589" w:rsidP="004A3589">
      <w:pPr>
        <w:pStyle w:val="B1"/>
      </w:pPr>
      <w:r w:rsidRPr="00140E21">
        <w:tab/>
        <w:t>The Source I-SMF releases SM Context of the PDU Session.</w:t>
      </w:r>
    </w:p>
    <w:p w14:paraId="56BED19E" w14:textId="77777777" w:rsidR="004A3589" w:rsidRPr="00140E21" w:rsidRDefault="004A3589" w:rsidP="004A3589">
      <w:r w:rsidRPr="00140E21">
        <w:t>Case: I-SMF insertion, step 18 is skipped for I-SMF change.</w:t>
      </w:r>
    </w:p>
    <w:p w14:paraId="717C7223" w14:textId="77777777" w:rsidR="004A3589" w:rsidRPr="00140E21" w:rsidRDefault="004A3589" w:rsidP="004A3589">
      <w:pPr>
        <w:pStyle w:val="B1"/>
      </w:pPr>
      <w:r w:rsidRPr="00140E21">
        <w:t>18a.</w:t>
      </w:r>
      <w:r w:rsidRPr="00140E21">
        <w:tab/>
        <w:t>SMF to UPF: N4 Session Modification Request.</w:t>
      </w:r>
    </w:p>
    <w:p w14:paraId="4E339D74" w14:textId="77777777" w:rsidR="004A3589" w:rsidRPr="00140E21" w:rsidRDefault="004A3589" w:rsidP="004A3589">
      <w:pPr>
        <w:pStyle w:val="B1"/>
      </w:pPr>
      <w:r w:rsidRPr="00140E21">
        <w:tab/>
        <w:t>Upon the timer set in step 6 expires, if UPF(PSA) is used for indirect forwarding, the SMF sends an N4 Session Modification Request to UPF(PSA) to release the indirect data forwarding resource in UPF(PSA). If the UPF (PSA) uses different Tunnel Info for N3 and N9, this message is also used to release the N3 Tunnel. If I-UPF is used for indirect forwarding, the SMF sends an N4 Session Modification Request to the I-UPF to release the indirect data forwarding resource.</w:t>
      </w:r>
    </w:p>
    <w:p w14:paraId="2D2C44FB" w14:textId="77777777" w:rsidR="004A3589" w:rsidRPr="00140E21" w:rsidRDefault="004A3589" w:rsidP="004A3589">
      <w:pPr>
        <w:pStyle w:val="B1"/>
      </w:pPr>
      <w:r w:rsidRPr="00140E21">
        <w:t>18b.</w:t>
      </w:r>
      <w:r w:rsidRPr="00140E21">
        <w:tab/>
        <w:t>UPF to SMF: N4 Session Modification Response.</w:t>
      </w:r>
    </w:p>
    <w:p w14:paraId="165F22DC" w14:textId="77777777" w:rsidR="004A3589" w:rsidRPr="00140E21" w:rsidRDefault="004A3589" w:rsidP="004A3589">
      <w:pPr>
        <w:pStyle w:val="B1"/>
      </w:pPr>
      <w:r w:rsidRPr="00140E21">
        <w:tab/>
        <w:t>If UPF(PSA) is used for indirect forwarding, the UPF (PSA) sends N4 Session Modification Response to SMF.</w:t>
      </w:r>
    </w:p>
    <w:p w14:paraId="5AC904F2" w14:textId="77777777" w:rsidR="004A3589" w:rsidRPr="00140E21" w:rsidRDefault="004A3589" w:rsidP="004A3589">
      <w:pPr>
        <w:pStyle w:val="B1"/>
      </w:pPr>
      <w:r w:rsidRPr="00140E21">
        <w:tab/>
        <w:t>If I-UPF is used for indirect forwarding, the I-UPF sends N4 Session Modification Response to SMF.</w:t>
      </w:r>
    </w:p>
    <w:p w14:paraId="6CCFAC80" w14:textId="77777777" w:rsidR="004A3589" w:rsidRPr="00140E21" w:rsidRDefault="004A3589" w:rsidP="004A3589">
      <w:r w:rsidRPr="00140E21">
        <w:t xml:space="preserve">Case: I-SMF removal, step 19~20 </w:t>
      </w:r>
      <w:proofErr w:type="gramStart"/>
      <w:r w:rsidRPr="00140E21">
        <w:t>are</w:t>
      </w:r>
      <w:proofErr w:type="gramEnd"/>
      <w:r w:rsidRPr="00140E21">
        <w:t xml:space="preserve"> skipped for I-SMF insertion, I-SMF change case.</w:t>
      </w:r>
    </w:p>
    <w:p w14:paraId="76199C9D" w14:textId="77777777" w:rsidR="004A3589" w:rsidRPr="00140E21" w:rsidRDefault="004A3589" w:rsidP="004A3589">
      <w:pPr>
        <w:pStyle w:val="B1"/>
      </w:pPr>
      <w:r w:rsidRPr="00140E21">
        <w:t>19a.</w:t>
      </w:r>
      <w:r w:rsidRPr="00140E21">
        <w:tab/>
        <w:t>The Source I-SMF to Source I-UPF: N4 Session Release Request.</w:t>
      </w:r>
    </w:p>
    <w:p w14:paraId="4F9A2573" w14:textId="77777777" w:rsidR="004A3589" w:rsidRPr="00140E21" w:rsidRDefault="004A3589" w:rsidP="004A3589">
      <w:pPr>
        <w:pStyle w:val="B1"/>
      </w:pPr>
      <w:r w:rsidRPr="00140E21">
        <w:tab/>
        <w:t>Upon the timer set in step 11 expires, the Source I-SMF sends N4 Session Release Request (Release Cause) to Source I-UPF to release the resources for the PDU Session. This message is also used to release the indirect data forwarding resource in Source I-UPF.</w:t>
      </w:r>
    </w:p>
    <w:p w14:paraId="08A6F90D" w14:textId="0C716F41" w:rsidR="003C386A" w:rsidRPr="003B11AA" w:rsidRDefault="003C386A" w:rsidP="003C386A">
      <w:pPr>
        <w:pStyle w:val="NO"/>
        <w:rPr>
          <w:ins w:id="86" w:author="LTHBM0" w:date="2021-07-22T16:37:00Z"/>
          <w:rFonts w:asciiTheme="minorHAnsi" w:hAnsiTheme="minorHAnsi" w:cstheme="minorBidi"/>
          <w:noProof/>
          <w:lang w:eastAsia="fr-FR"/>
        </w:rPr>
      </w:pPr>
      <w:ins w:id="87" w:author="LTHBM0" w:date="2021-07-22T16:37:00Z">
        <w:r w:rsidRPr="003B11AA">
          <w:t>NOTE</w:t>
        </w:r>
        <w:r>
          <w:t xml:space="preserve"> 4</w:t>
        </w:r>
        <w:r w:rsidRPr="003B11AA">
          <w:t xml:space="preserve">: </w:t>
        </w:r>
        <w:r w:rsidRPr="003B11AA">
          <w:tab/>
        </w:r>
        <w:r>
          <w:t>See NOTE 1</w:t>
        </w:r>
        <w:r w:rsidRPr="003B11AA">
          <w:t xml:space="preserve">. </w:t>
        </w:r>
      </w:ins>
    </w:p>
    <w:bookmarkEnd w:id="14"/>
    <w:bookmarkEnd w:id="15"/>
    <w:bookmarkEnd w:id="16"/>
    <w:bookmarkEnd w:id="17"/>
    <w:bookmarkEnd w:id="18"/>
    <w:bookmarkEnd w:id="19"/>
    <w:bookmarkEnd w:id="20"/>
    <w:bookmarkEnd w:id="29"/>
    <w:bookmarkEnd w:id="30"/>
    <w:bookmarkEnd w:id="31"/>
    <w:bookmarkEnd w:id="32"/>
    <w:bookmarkEnd w:id="33"/>
    <w:bookmarkEnd w:id="34"/>
    <w:p w14:paraId="40BF0755" w14:textId="77777777" w:rsidR="004A3589" w:rsidRPr="00140E21" w:rsidRDefault="004A3589" w:rsidP="004A3589">
      <w:pPr>
        <w:pStyle w:val="B1"/>
      </w:pPr>
      <w:r w:rsidRPr="00140E21">
        <w:t>19b.</w:t>
      </w:r>
      <w:r w:rsidRPr="00140E21">
        <w:tab/>
        <w:t>Source I-UPF to Source I-SMF: N4 Session Release Response.</w:t>
      </w:r>
    </w:p>
    <w:p w14:paraId="7B892C6E" w14:textId="77777777" w:rsidR="004A3589" w:rsidRPr="00140E21" w:rsidRDefault="004A3589" w:rsidP="004A3589">
      <w:pPr>
        <w:pStyle w:val="B1"/>
      </w:pPr>
      <w:r w:rsidRPr="00140E21">
        <w:tab/>
        <w:t>The Source I-SMF releases SM Context of the PDU Session.</w:t>
      </w:r>
    </w:p>
    <w:p w14:paraId="587A6F05" w14:textId="77777777" w:rsidR="004A3589" w:rsidRPr="00140E21" w:rsidRDefault="004A3589" w:rsidP="004A3589">
      <w:pPr>
        <w:pStyle w:val="B1"/>
      </w:pPr>
      <w:r w:rsidRPr="00140E21">
        <w:t>20a.</w:t>
      </w:r>
      <w:r w:rsidRPr="00140E21">
        <w:tab/>
        <w:t>SMF to UPF: N4 Session Modification Request.</w:t>
      </w:r>
    </w:p>
    <w:p w14:paraId="6C0204C8" w14:textId="77777777" w:rsidR="004A3589" w:rsidRPr="00140E21" w:rsidRDefault="004A3589" w:rsidP="004A3589">
      <w:pPr>
        <w:pStyle w:val="B1"/>
      </w:pPr>
      <w:r w:rsidRPr="00140E21">
        <w:tab/>
        <w:t>Upon the timer set in step 14 expires, if UPF(PSA) is used for indirect forwarding, the SMF sends an N4 Session Modification Request to UPF (PSA) to release the indirect forwarding resource in UPF (PSA). If the UPF (PSA) uses different Tunnel Info for N3 and N9, this message is also used to release the N3 Tunnel. If I-UPF is used for indirect forwarding, the SMF sends an N4 Session Modification Request to the I-UPF to release the indirect data forwarding resource.</w:t>
      </w:r>
    </w:p>
    <w:p w14:paraId="247E5110" w14:textId="77777777" w:rsidR="004A3589" w:rsidRPr="00140E21" w:rsidRDefault="004A3589" w:rsidP="004A3589">
      <w:pPr>
        <w:pStyle w:val="B1"/>
      </w:pPr>
      <w:r w:rsidRPr="00140E21">
        <w:t>20b.</w:t>
      </w:r>
      <w:r w:rsidRPr="00140E21">
        <w:tab/>
        <w:t>UPF to SMF: N4 Session Modification Response.</w:t>
      </w:r>
    </w:p>
    <w:p w14:paraId="1CF89593" w14:textId="77777777" w:rsidR="004A3589" w:rsidRPr="00140E21" w:rsidRDefault="004A3589" w:rsidP="004A3589">
      <w:pPr>
        <w:pStyle w:val="B1"/>
      </w:pPr>
      <w:r w:rsidRPr="00140E21">
        <w:tab/>
        <w:t>If UPF(PSA) is used for indirect forwarding, the UPF (PSA) sends N4 Session Modification Response to SMF.</w:t>
      </w:r>
    </w:p>
    <w:p w14:paraId="078EFC2D" w14:textId="00BDC649" w:rsidR="004A3589" w:rsidRDefault="004A3589" w:rsidP="004A3589">
      <w:pPr>
        <w:pStyle w:val="B1"/>
      </w:pPr>
      <w:r w:rsidRPr="00140E21">
        <w:tab/>
        <w:t>If I-UPF is used for indirect forwarding, the I-UPF sends N4 Session Modification Response to SMF.</w:t>
      </w:r>
    </w:p>
    <w:p w14:paraId="0B6C9AEA" w14:textId="3CBCC731" w:rsidR="004A3589" w:rsidRDefault="004A3589" w:rsidP="004A3589">
      <w:pPr>
        <w:pStyle w:val="B1"/>
      </w:pPr>
    </w:p>
    <w:p w14:paraId="31327453" w14:textId="77777777" w:rsidR="004A3589" w:rsidRPr="00140E21" w:rsidRDefault="004A3589" w:rsidP="004A3589">
      <w:pPr>
        <w:pStyle w:val="B1"/>
      </w:pPr>
    </w:p>
    <w:p w14:paraId="1480C666" w14:textId="1AE09830" w:rsidR="00B23086" w:rsidRPr="000A28E7" w:rsidRDefault="003048AC" w:rsidP="00B81D31">
      <w:pPr>
        <w:pBdr>
          <w:top w:val="single" w:sz="4" w:space="1" w:color="auto"/>
          <w:left w:val="single" w:sz="4" w:space="4"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B23086" w:rsidRPr="000A28E7">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033836" w14:textId="77777777" w:rsidR="005D1F5B" w:rsidRDefault="005D1F5B">
      <w:r>
        <w:separator/>
      </w:r>
    </w:p>
  </w:endnote>
  <w:endnote w:type="continuationSeparator" w:id="0">
    <w:p w14:paraId="793443A4" w14:textId="77777777" w:rsidR="005D1F5B" w:rsidRDefault="005D1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0A2388" w14:textId="77777777" w:rsidR="0067473C" w:rsidRDefault="006747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3EB481" w14:textId="77777777" w:rsidR="0067473C" w:rsidRDefault="006747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082745" w14:textId="77777777" w:rsidR="0067473C" w:rsidRDefault="0067473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B23086" w:rsidRDefault="00B2308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D176BB" w14:textId="77777777" w:rsidR="005D1F5B" w:rsidRDefault="005D1F5B">
      <w:r>
        <w:separator/>
      </w:r>
    </w:p>
  </w:footnote>
  <w:footnote w:type="continuationSeparator" w:id="0">
    <w:p w14:paraId="215B15FE" w14:textId="77777777" w:rsidR="005D1F5B" w:rsidRDefault="005D1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024B41" w14:textId="77777777" w:rsidR="00B23086" w:rsidRDefault="00B230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C587D" w14:textId="77777777" w:rsidR="0067473C" w:rsidRDefault="006747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CEE071" w14:textId="77777777" w:rsidR="0067473C" w:rsidRDefault="006747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A6A75" w14:textId="0A2EFA4E" w:rsidR="00B23086" w:rsidRDefault="00B230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2F3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B23086" w:rsidRDefault="00B230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3279F">
      <w:rPr>
        <w:rFonts w:ascii="Arial" w:hAnsi="Arial" w:cs="Arial"/>
        <w:b/>
        <w:noProof/>
        <w:sz w:val="18"/>
        <w:szCs w:val="18"/>
      </w:rPr>
      <w:t>2</w:t>
    </w:r>
    <w:r>
      <w:rPr>
        <w:rFonts w:ascii="Arial" w:hAnsi="Arial" w:cs="Arial"/>
        <w:b/>
        <w:sz w:val="18"/>
        <w:szCs w:val="18"/>
      </w:rPr>
      <w:fldChar w:fldCharType="end"/>
    </w:r>
  </w:p>
  <w:p w14:paraId="6296E22B" w14:textId="1E225F88" w:rsidR="00B23086" w:rsidRDefault="00B230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2F3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B23086" w:rsidRDefault="00B230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86132C"/>
    <w:multiLevelType w:val="hybridMultilevel"/>
    <w:tmpl w:val="8752DDA4"/>
    <w:lvl w:ilvl="0" w:tplc="040C0001">
      <w:start w:val="1"/>
      <w:numFmt w:val="bullet"/>
      <w:lvlText w:val=""/>
      <w:lvlJc w:val="left"/>
      <w:pPr>
        <w:ind w:left="363" w:hanging="360"/>
      </w:pPr>
      <w:rPr>
        <w:rFonts w:ascii="Symbol" w:hAnsi="Symbol" w:hint="default"/>
      </w:rPr>
    </w:lvl>
    <w:lvl w:ilvl="1" w:tplc="040C0003">
      <w:start w:val="1"/>
      <w:numFmt w:val="bullet"/>
      <w:lvlText w:val="o"/>
      <w:lvlJc w:val="left"/>
      <w:pPr>
        <w:ind w:left="1083" w:hanging="360"/>
      </w:pPr>
      <w:rPr>
        <w:rFonts w:ascii="Courier New" w:hAnsi="Courier New" w:cs="Courier New" w:hint="default"/>
      </w:rPr>
    </w:lvl>
    <w:lvl w:ilvl="2" w:tplc="040C0005">
      <w:start w:val="1"/>
      <w:numFmt w:val="bullet"/>
      <w:lvlText w:val=""/>
      <w:lvlJc w:val="left"/>
      <w:pPr>
        <w:ind w:left="1803" w:hanging="360"/>
      </w:pPr>
      <w:rPr>
        <w:rFonts w:ascii="Wingdings" w:hAnsi="Wingdings" w:hint="default"/>
      </w:rPr>
    </w:lvl>
    <w:lvl w:ilvl="3" w:tplc="040C0001">
      <w:start w:val="1"/>
      <w:numFmt w:val="bullet"/>
      <w:lvlText w:val=""/>
      <w:lvlJc w:val="left"/>
      <w:pPr>
        <w:ind w:left="2523" w:hanging="360"/>
      </w:pPr>
      <w:rPr>
        <w:rFonts w:ascii="Symbol" w:hAnsi="Symbol" w:hint="default"/>
      </w:rPr>
    </w:lvl>
    <w:lvl w:ilvl="4" w:tplc="040C0003">
      <w:start w:val="1"/>
      <w:numFmt w:val="bullet"/>
      <w:lvlText w:val="o"/>
      <w:lvlJc w:val="left"/>
      <w:pPr>
        <w:ind w:left="3243" w:hanging="360"/>
      </w:pPr>
      <w:rPr>
        <w:rFonts w:ascii="Courier New" w:hAnsi="Courier New" w:cs="Courier New" w:hint="default"/>
      </w:rPr>
    </w:lvl>
    <w:lvl w:ilvl="5" w:tplc="040C0005">
      <w:start w:val="1"/>
      <w:numFmt w:val="bullet"/>
      <w:lvlText w:val=""/>
      <w:lvlJc w:val="left"/>
      <w:pPr>
        <w:ind w:left="3963" w:hanging="360"/>
      </w:pPr>
      <w:rPr>
        <w:rFonts w:ascii="Wingdings" w:hAnsi="Wingdings" w:hint="default"/>
      </w:rPr>
    </w:lvl>
    <w:lvl w:ilvl="6" w:tplc="040C0001">
      <w:start w:val="1"/>
      <w:numFmt w:val="bullet"/>
      <w:lvlText w:val=""/>
      <w:lvlJc w:val="left"/>
      <w:pPr>
        <w:ind w:left="4683" w:hanging="360"/>
      </w:pPr>
      <w:rPr>
        <w:rFonts w:ascii="Symbol" w:hAnsi="Symbol" w:hint="default"/>
      </w:rPr>
    </w:lvl>
    <w:lvl w:ilvl="7" w:tplc="040C0003">
      <w:start w:val="1"/>
      <w:numFmt w:val="bullet"/>
      <w:lvlText w:val="o"/>
      <w:lvlJc w:val="left"/>
      <w:pPr>
        <w:ind w:left="5403" w:hanging="360"/>
      </w:pPr>
      <w:rPr>
        <w:rFonts w:ascii="Courier New" w:hAnsi="Courier New" w:cs="Courier New" w:hint="default"/>
      </w:rPr>
    </w:lvl>
    <w:lvl w:ilvl="8" w:tplc="040C0005">
      <w:start w:val="1"/>
      <w:numFmt w:val="bullet"/>
      <w:lvlText w:val=""/>
      <w:lvlJc w:val="left"/>
      <w:pPr>
        <w:ind w:left="6123" w:hanging="360"/>
      </w:pPr>
      <w:rPr>
        <w:rFonts w:ascii="Wingdings" w:hAnsi="Wingdings" w:hint="default"/>
      </w:rPr>
    </w:lvl>
  </w:abstractNum>
  <w:abstractNum w:abstractNumId="1"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 w15:restartNumberingAfterBreak="0">
    <w:nsid w:val="68A309F2"/>
    <w:multiLevelType w:val="hybridMultilevel"/>
    <w:tmpl w:val="8E70CC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0">
    <w15:presenceInfo w15:providerId="None" w15:userId="LTHBM0"/>
  </w15:person>
  <w15:person w15:author="S2-2104382R05">
    <w15:presenceInfo w15:providerId="None" w15:userId="S2-2104382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9B1"/>
    <w:rsid w:val="00022ACA"/>
    <w:rsid w:val="000324CC"/>
    <w:rsid w:val="00033397"/>
    <w:rsid w:val="00037479"/>
    <w:rsid w:val="00040095"/>
    <w:rsid w:val="00041CF3"/>
    <w:rsid w:val="00051834"/>
    <w:rsid w:val="00054A22"/>
    <w:rsid w:val="00057E94"/>
    <w:rsid w:val="00061D61"/>
    <w:rsid w:val="00062023"/>
    <w:rsid w:val="000655A6"/>
    <w:rsid w:val="00067170"/>
    <w:rsid w:val="00080512"/>
    <w:rsid w:val="00096CF1"/>
    <w:rsid w:val="000A1E72"/>
    <w:rsid w:val="000A28E7"/>
    <w:rsid w:val="000B6557"/>
    <w:rsid w:val="000C212A"/>
    <w:rsid w:val="000C47C3"/>
    <w:rsid w:val="000C541E"/>
    <w:rsid w:val="000D58AB"/>
    <w:rsid w:val="000F5B2B"/>
    <w:rsid w:val="000F6B12"/>
    <w:rsid w:val="00107832"/>
    <w:rsid w:val="00133525"/>
    <w:rsid w:val="00140D0D"/>
    <w:rsid w:val="00150A7A"/>
    <w:rsid w:val="001550A0"/>
    <w:rsid w:val="00172D4D"/>
    <w:rsid w:val="00176C87"/>
    <w:rsid w:val="001853E3"/>
    <w:rsid w:val="0019291A"/>
    <w:rsid w:val="001A4C42"/>
    <w:rsid w:val="001A7420"/>
    <w:rsid w:val="001B6425"/>
    <w:rsid w:val="001B6637"/>
    <w:rsid w:val="001C21C3"/>
    <w:rsid w:val="001D02C2"/>
    <w:rsid w:val="001D5F49"/>
    <w:rsid w:val="001F0C1D"/>
    <w:rsid w:val="001F1132"/>
    <w:rsid w:val="001F168B"/>
    <w:rsid w:val="001F7B20"/>
    <w:rsid w:val="00213C39"/>
    <w:rsid w:val="00223C79"/>
    <w:rsid w:val="0022755D"/>
    <w:rsid w:val="0023189D"/>
    <w:rsid w:val="002347A2"/>
    <w:rsid w:val="002531F8"/>
    <w:rsid w:val="002675F0"/>
    <w:rsid w:val="002718BA"/>
    <w:rsid w:val="0028057C"/>
    <w:rsid w:val="00281EC1"/>
    <w:rsid w:val="002A6619"/>
    <w:rsid w:val="002A6DF6"/>
    <w:rsid w:val="002B6339"/>
    <w:rsid w:val="002B7784"/>
    <w:rsid w:val="002C42D3"/>
    <w:rsid w:val="002C7D14"/>
    <w:rsid w:val="002D674E"/>
    <w:rsid w:val="002E00EE"/>
    <w:rsid w:val="002E4AF2"/>
    <w:rsid w:val="002F5BE2"/>
    <w:rsid w:val="003048AC"/>
    <w:rsid w:val="003172DC"/>
    <w:rsid w:val="0035462D"/>
    <w:rsid w:val="0037421D"/>
    <w:rsid w:val="003765B8"/>
    <w:rsid w:val="003B11AA"/>
    <w:rsid w:val="003B7C49"/>
    <w:rsid w:val="003B7F09"/>
    <w:rsid w:val="003C0F5D"/>
    <w:rsid w:val="003C386A"/>
    <w:rsid w:val="003C3971"/>
    <w:rsid w:val="003E1888"/>
    <w:rsid w:val="004112D2"/>
    <w:rsid w:val="00417A6F"/>
    <w:rsid w:val="00423334"/>
    <w:rsid w:val="004345EC"/>
    <w:rsid w:val="00434C0C"/>
    <w:rsid w:val="00441A11"/>
    <w:rsid w:val="00460FC3"/>
    <w:rsid w:val="00465515"/>
    <w:rsid w:val="00477EDA"/>
    <w:rsid w:val="004A3589"/>
    <w:rsid w:val="004A4957"/>
    <w:rsid w:val="004D3578"/>
    <w:rsid w:val="004E213A"/>
    <w:rsid w:val="004F0988"/>
    <w:rsid w:val="004F3340"/>
    <w:rsid w:val="004F4790"/>
    <w:rsid w:val="004F761D"/>
    <w:rsid w:val="0053388B"/>
    <w:rsid w:val="00535773"/>
    <w:rsid w:val="00543CAE"/>
    <w:rsid w:val="00543E6C"/>
    <w:rsid w:val="005476F8"/>
    <w:rsid w:val="005545B7"/>
    <w:rsid w:val="005644B3"/>
    <w:rsid w:val="00565087"/>
    <w:rsid w:val="00572567"/>
    <w:rsid w:val="00585C99"/>
    <w:rsid w:val="00597B11"/>
    <w:rsid w:val="005C1254"/>
    <w:rsid w:val="005D1F5B"/>
    <w:rsid w:val="005D2E01"/>
    <w:rsid w:val="005D7526"/>
    <w:rsid w:val="005E0954"/>
    <w:rsid w:val="005E3169"/>
    <w:rsid w:val="005E3D1E"/>
    <w:rsid w:val="005E4BB2"/>
    <w:rsid w:val="005E787E"/>
    <w:rsid w:val="00602AEA"/>
    <w:rsid w:val="00614FDF"/>
    <w:rsid w:val="0063543D"/>
    <w:rsid w:val="006444E6"/>
    <w:rsid w:val="00647114"/>
    <w:rsid w:val="0067473C"/>
    <w:rsid w:val="00692225"/>
    <w:rsid w:val="006A323F"/>
    <w:rsid w:val="006B30D0"/>
    <w:rsid w:val="006B5183"/>
    <w:rsid w:val="006C3D95"/>
    <w:rsid w:val="006E5C86"/>
    <w:rsid w:val="00701116"/>
    <w:rsid w:val="00713C44"/>
    <w:rsid w:val="00727B5E"/>
    <w:rsid w:val="0073279F"/>
    <w:rsid w:val="00733D3D"/>
    <w:rsid w:val="00734A5B"/>
    <w:rsid w:val="0074026F"/>
    <w:rsid w:val="007429F6"/>
    <w:rsid w:val="00744E76"/>
    <w:rsid w:val="00774DA4"/>
    <w:rsid w:val="00776774"/>
    <w:rsid w:val="00781F0F"/>
    <w:rsid w:val="007926FD"/>
    <w:rsid w:val="00794C1D"/>
    <w:rsid w:val="00797CB5"/>
    <w:rsid w:val="007A1BF5"/>
    <w:rsid w:val="007B600E"/>
    <w:rsid w:val="007C2BC9"/>
    <w:rsid w:val="007F0F4A"/>
    <w:rsid w:val="007F2666"/>
    <w:rsid w:val="008028A4"/>
    <w:rsid w:val="00830747"/>
    <w:rsid w:val="008357D0"/>
    <w:rsid w:val="00854734"/>
    <w:rsid w:val="008768CA"/>
    <w:rsid w:val="00886731"/>
    <w:rsid w:val="008918F5"/>
    <w:rsid w:val="008B46DC"/>
    <w:rsid w:val="008C384C"/>
    <w:rsid w:val="008C7ECB"/>
    <w:rsid w:val="008D095A"/>
    <w:rsid w:val="008F1FB8"/>
    <w:rsid w:val="0090271F"/>
    <w:rsid w:val="00902E23"/>
    <w:rsid w:val="009114D7"/>
    <w:rsid w:val="00911B4D"/>
    <w:rsid w:val="0091348E"/>
    <w:rsid w:val="00917CCB"/>
    <w:rsid w:val="009256BF"/>
    <w:rsid w:val="00942EC2"/>
    <w:rsid w:val="009460AE"/>
    <w:rsid w:val="00961ED5"/>
    <w:rsid w:val="0097167A"/>
    <w:rsid w:val="009738E4"/>
    <w:rsid w:val="009905EC"/>
    <w:rsid w:val="009967FC"/>
    <w:rsid w:val="009E4F5E"/>
    <w:rsid w:val="009F37B7"/>
    <w:rsid w:val="00A10F02"/>
    <w:rsid w:val="00A164B4"/>
    <w:rsid w:val="00A252BD"/>
    <w:rsid w:val="00A26956"/>
    <w:rsid w:val="00A26F54"/>
    <w:rsid w:val="00A27486"/>
    <w:rsid w:val="00A53724"/>
    <w:rsid w:val="00A56066"/>
    <w:rsid w:val="00A676EF"/>
    <w:rsid w:val="00A73129"/>
    <w:rsid w:val="00A73DB3"/>
    <w:rsid w:val="00A82346"/>
    <w:rsid w:val="00A902EF"/>
    <w:rsid w:val="00A92BA1"/>
    <w:rsid w:val="00AC6BC6"/>
    <w:rsid w:val="00AE65E2"/>
    <w:rsid w:val="00AE68D5"/>
    <w:rsid w:val="00B007B4"/>
    <w:rsid w:val="00B00A29"/>
    <w:rsid w:val="00B02789"/>
    <w:rsid w:val="00B15449"/>
    <w:rsid w:val="00B23086"/>
    <w:rsid w:val="00B23D6C"/>
    <w:rsid w:val="00B34048"/>
    <w:rsid w:val="00B4687E"/>
    <w:rsid w:val="00B735A5"/>
    <w:rsid w:val="00B74E2F"/>
    <w:rsid w:val="00B81D31"/>
    <w:rsid w:val="00B92F3D"/>
    <w:rsid w:val="00B93086"/>
    <w:rsid w:val="00BA19ED"/>
    <w:rsid w:val="00BA4B8D"/>
    <w:rsid w:val="00BC0F7D"/>
    <w:rsid w:val="00BD53D3"/>
    <w:rsid w:val="00BD7D31"/>
    <w:rsid w:val="00BE1EB9"/>
    <w:rsid w:val="00BE3255"/>
    <w:rsid w:val="00BF128E"/>
    <w:rsid w:val="00C043AC"/>
    <w:rsid w:val="00C074DD"/>
    <w:rsid w:val="00C10724"/>
    <w:rsid w:val="00C1496A"/>
    <w:rsid w:val="00C221AF"/>
    <w:rsid w:val="00C33079"/>
    <w:rsid w:val="00C45231"/>
    <w:rsid w:val="00C47B8B"/>
    <w:rsid w:val="00C62F28"/>
    <w:rsid w:val="00C72833"/>
    <w:rsid w:val="00C728D6"/>
    <w:rsid w:val="00C74BA8"/>
    <w:rsid w:val="00C80F1D"/>
    <w:rsid w:val="00C93F40"/>
    <w:rsid w:val="00CA3D0C"/>
    <w:rsid w:val="00CD5DA4"/>
    <w:rsid w:val="00CE29DB"/>
    <w:rsid w:val="00D0321D"/>
    <w:rsid w:val="00D16871"/>
    <w:rsid w:val="00D404F7"/>
    <w:rsid w:val="00D51991"/>
    <w:rsid w:val="00D57972"/>
    <w:rsid w:val="00D675A9"/>
    <w:rsid w:val="00D738D6"/>
    <w:rsid w:val="00D755EB"/>
    <w:rsid w:val="00D76048"/>
    <w:rsid w:val="00D87E00"/>
    <w:rsid w:val="00D9134D"/>
    <w:rsid w:val="00D97D57"/>
    <w:rsid w:val="00DA7A03"/>
    <w:rsid w:val="00DB1818"/>
    <w:rsid w:val="00DB4237"/>
    <w:rsid w:val="00DB5CC8"/>
    <w:rsid w:val="00DC309B"/>
    <w:rsid w:val="00DC4DA2"/>
    <w:rsid w:val="00DD4C17"/>
    <w:rsid w:val="00DD74A5"/>
    <w:rsid w:val="00DF2B1F"/>
    <w:rsid w:val="00DF62CD"/>
    <w:rsid w:val="00E16509"/>
    <w:rsid w:val="00E44582"/>
    <w:rsid w:val="00E6396A"/>
    <w:rsid w:val="00E71035"/>
    <w:rsid w:val="00E736DA"/>
    <w:rsid w:val="00E77645"/>
    <w:rsid w:val="00E92517"/>
    <w:rsid w:val="00E961EC"/>
    <w:rsid w:val="00E970A9"/>
    <w:rsid w:val="00EA001B"/>
    <w:rsid w:val="00EA15B0"/>
    <w:rsid w:val="00EA5EA7"/>
    <w:rsid w:val="00EC4A25"/>
    <w:rsid w:val="00ED33BB"/>
    <w:rsid w:val="00EE0235"/>
    <w:rsid w:val="00EE2F1E"/>
    <w:rsid w:val="00EF2EF7"/>
    <w:rsid w:val="00F025A2"/>
    <w:rsid w:val="00F04712"/>
    <w:rsid w:val="00F13360"/>
    <w:rsid w:val="00F22EC7"/>
    <w:rsid w:val="00F325C8"/>
    <w:rsid w:val="00F653B8"/>
    <w:rsid w:val="00F9008D"/>
    <w:rsid w:val="00F975AD"/>
    <w:rsid w:val="00FA1266"/>
    <w:rsid w:val="00FA20CD"/>
    <w:rsid w:val="00FC1192"/>
    <w:rsid w:val="00FC11F5"/>
    <w:rsid w:val="00FD2770"/>
    <w:rsid w:val="00FD2B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next w:val="Normal"/>
    <w:rsid w:val="00AE68D5"/>
    <w:pPr>
      <w:spacing w:after="120"/>
    </w:pPr>
    <w:rPr>
      <w:rFonts w:ascii="Arial" w:hAnsi="Arial"/>
      <w:lang w:eastAsia="en-US"/>
    </w:rPr>
  </w:style>
  <w:style w:type="paragraph" w:styleId="ListParagraph">
    <w:name w:val="List Paragraph"/>
    <w:basedOn w:val="Normal"/>
    <w:uiPriority w:val="34"/>
    <w:qFormat/>
    <w:rsid w:val="00B02789"/>
    <w:pPr>
      <w:ind w:left="720"/>
      <w:contextualSpacing/>
    </w:pPr>
  </w:style>
  <w:style w:type="character" w:styleId="CommentReference">
    <w:name w:val="annotation reference"/>
    <w:basedOn w:val="DefaultParagraphFont"/>
    <w:rsid w:val="00B23086"/>
    <w:rPr>
      <w:sz w:val="21"/>
      <w:szCs w:val="21"/>
    </w:rPr>
  </w:style>
  <w:style w:type="paragraph" w:styleId="CommentText">
    <w:name w:val="annotation text"/>
    <w:basedOn w:val="Normal"/>
    <w:link w:val="CommentTextChar"/>
    <w:rsid w:val="00B23086"/>
  </w:style>
  <w:style w:type="character" w:customStyle="1" w:styleId="CommentTextChar">
    <w:name w:val="Comment Text Char"/>
    <w:basedOn w:val="DefaultParagraphFont"/>
    <w:link w:val="CommentText"/>
    <w:rsid w:val="00B23086"/>
    <w:rPr>
      <w:lang w:eastAsia="en-US"/>
    </w:rPr>
  </w:style>
  <w:style w:type="paragraph" w:styleId="CommentSubject">
    <w:name w:val="annotation subject"/>
    <w:basedOn w:val="CommentText"/>
    <w:next w:val="CommentText"/>
    <w:link w:val="CommentSubjectChar"/>
    <w:rsid w:val="00B23086"/>
    <w:rPr>
      <w:b/>
      <w:bCs/>
    </w:rPr>
  </w:style>
  <w:style w:type="character" w:customStyle="1" w:styleId="CommentSubjectChar">
    <w:name w:val="Comment Subject Char"/>
    <w:basedOn w:val="CommentTextChar"/>
    <w:link w:val="CommentSubject"/>
    <w:rsid w:val="00B2308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360053">
      <w:bodyDiv w:val="1"/>
      <w:marLeft w:val="0"/>
      <w:marRight w:val="0"/>
      <w:marTop w:val="0"/>
      <w:marBottom w:val="0"/>
      <w:divBdr>
        <w:top w:val="none" w:sz="0" w:space="0" w:color="auto"/>
        <w:left w:val="none" w:sz="0" w:space="0" w:color="auto"/>
        <w:bottom w:val="none" w:sz="0" w:space="0" w:color="auto"/>
        <w:right w:val="none" w:sz="0" w:space="0" w:color="auto"/>
      </w:divBdr>
    </w:div>
    <w:div w:id="416288549">
      <w:bodyDiv w:val="1"/>
      <w:marLeft w:val="0"/>
      <w:marRight w:val="0"/>
      <w:marTop w:val="0"/>
      <w:marBottom w:val="0"/>
      <w:divBdr>
        <w:top w:val="none" w:sz="0" w:space="0" w:color="auto"/>
        <w:left w:val="none" w:sz="0" w:space="0" w:color="auto"/>
        <w:bottom w:val="none" w:sz="0" w:space="0" w:color="auto"/>
        <w:right w:val="none" w:sz="0" w:space="0" w:color="auto"/>
      </w:divBdr>
    </w:div>
    <w:div w:id="1505196770">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DF585-4CA3-4B7F-AFFD-F21A536C5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8</Pages>
  <Words>2766</Words>
  <Characters>15217</Characters>
  <Application>Microsoft Office Word</Application>
  <DocSecurity>0</DocSecurity>
  <Lines>126</Lines>
  <Paragraphs>35</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 * * 1st change * * * *</vt:lpstr>
      <vt:lpstr>* * * * End of change * * * *</vt:lpstr>
    </vt:vector>
  </TitlesOfParts>
  <Company/>
  <LinksUpToDate>false</LinksUpToDate>
  <CharactersWithSpaces>17948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LTHM1</dc:creator>
  <cp:keywords/>
  <dc:description/>
  <cp:lastModifiedBy>LTHBM0</cp:lastModifiedBy>
  <cp:revision>11</cp:revision>
  <dcterms:created xsi:type="dcterms:W3CDTF">2021-05-19T06:38:00Z</dcterms:created>
  <dcterms:modified xsi:type="dcterms:W3CDTF">2021-08-07T07:11:00Z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(2)t8IABWzn+cXkLkM8DFRgZkO6Z11AFJY6gDvnjzMzyEWvxx7AnCyEIs2uRqLOPrOEPk7dCtPk
Sp3XUgWIR9Sa3YBttlsH0zmwsBYKHUH7xF/fOREvcdVXUDX7ErxXIKakr1AXNqXEZlG4bVG8
nHS0W3cMWDzA6f0jyMrgcECpQEbJr43UjF04z+DefaLm+zfYg5VVJ4XXPXPJAQDgkFRkcqNP
8+UJTYck2hM7lLdIFJ</vt:lpwstr>
  </property>
  <property fmtid="{D5CDD505-2E9C-101B-9397-08002B2CF9AE}" pid="3" name="_2015_ms_pID_7253431">
    <vt:lpwstr>C0OOjsspayKk7p4d4FX12HdrHY65kv4VfFC/oNmaWS84tnYQLRMKn2
RLX68GyY4LjSjuwTq/B2LXcaBueDGbt7DokSoQOA0kASkQkqn94WzkF/PHd06P4A0vNaqqZX
A+kLxiRn5f6MUE2sjJ58a4i0mtiW7+DUZeyp//hzb5V2z49MFvMqjFGTNVPSFwaK7G4=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1621320748</vt:lpwstr>
  </property>
</Properties>
</file>